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74C" w:rsidRPr="001E274C" w:rsidRDefault="001E274C" w:rsidP="001E274C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1E274C">
        <w:rPr>
          <w:rFonts w:ascii="Times New Roman" w:eastAsia="Calibri" w:hAnsi="Times New Roman" w:cs="Times New Roman"/>
          <w:b/>
        </w:rPr>
        <w:t>Документация конкурентного отбора</w:t>
      </w:r>
    </w:p>
    <w:p w:rsidR="001E274C" w:rsidRPr="001E274C" w:rsidRDefault="001E274C" w:rsidP="001E274C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1E274C">
        <w:rPr>
          <w:rFonts w:ascii="Times New Roman" w:eastAsia="Calibri" w:hAnsi="Times New Roman" w:cs="Times New Roman"/>
          <w:b/>
        </w:rPr>
        <w:t xml:space="preserve">Раздел </w:t>
      </w:r>
      <w:r w:rsidRPr="001E274C">
        <w:rPr>
          <w:rFonts w:ascii="Times New Roman" w:eastAsia="Calibri" w:hAnsi="Times New Roman" w:cs="Times New Roman"/>
          <w:b/>
          <w:lang w:val="en-US"/>
        </w:rPr>
        <w:t>I</w:t>
      </w:r>
      <w:r w:rsidRPr="001E274C">
        <w:rPr>
          <w:rFonts w:ascii="Times New Roman" w:eastAsia="Calibri" w:hAnsi="Times New Roman" w:cs="Times New Roman"/>
          <w:b/>
        </w:rPr>
        <w:t>.</w:t>
      </w:r>
      <w:r w:rsidRPr="001E274C">
        <w:rPr>
          <w:rFonts w:ascii="Times New Roman" w:eastAsia="Times New Roman" w:hAnsi="Times New Roman" w:cs="Times New Roman"/>
        </w:rPr>
        <w:t xml:space="preserve"> </w:t>
      </w:r>
      <w:r w:rsidRPr="001E274C">
        <w:rPr>
          <w:rFonts w:ascii="Times New Roman" w:eastAsia="Times New Roman" w:hAnsi="Times New Roman" w:cs="Times New Roman"/>
          <w:b/>
        </w:rPr>
        <w:t>Порядок подачи предложений на участие в конкурентном отборе и разъяснений положений закупочной документации.</w:t>
      </w:r>
    </w:p>
    <w:p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bidi="ru-RU"/>
        </w:rPr>
      </w:pPr>
      <w:r w:rsidRPr="001E274C">
        <w:rPr>
          <w:rFonts w:ascii="Times New Roman" w:eastAsia="Times New Roman" w:hAnsi="Times New Roman" w:cs="Times New Roman"/>
        </w:rPr>
        <w:t xml:space="preserve">Предложение может быть подано участником закупки только после прохождения процедуры аккредитации на Электронной площадке </w:t>
      </w:r>
      <w:hyperlink r:id="rId6" w:history="1">
        <w:proofErr w:type="spellStart"/>
        <w:r w:rsidRPr="001E274C">
          <w:rPr>
            <w:rFonts w:ascii="Times New Roman" w:eastAsia="Times New Roman" w:hAnsi="Times New Roman" w:cs="Times New Roman"/>
            <w:color w:val="0000FF" w:themeColor="hyperlink"/>
            <w:u w:val="single"/>
          </w:rPr>
          <w:t>etpzakupki</w:t>
        </w:r>
        <w:proofErr w:type="spellEnd"/>
        <w:r w:rsidRPr="001E274C">
          <w:rPr>
            <w:rFonts w:ascii="Times New Roman" w:eastAsia="Times New Roman" w:hAnsi="Times New Roman" w:cs="Times New Roman"/>
            <w:color w:val="0000FF" w:themeColor="hyperlink"/>
            <w:u w:val="single"/>
          </w:rPr>
          <w:t>.</w:t>
        </w:r>
        <w:proofErr w:type="spellStart"/>
        <w:r w:rsidRPr="001E274C">
          <w:rPr>
            <w:rFonts w:ascii="Times New Roman" w:eastAsia="Times New Roman" w:hAnsi="Times New Roman" w:cs="Times New Roman"/>
            <w:color w:val="0000FF" w:themeColor="hyperlink"/>
            <w:u w:val="single"/>
            <w:lang w:val="en-US"/>
          </w:rPr>
          <w:t>tatar</w:t>
        </w:r>
        <w:proofErr w:type="spellEnd"/>
      </w:hyperlink>
      <w:r w:rsidRPr="001E274C">
        <w:rPr>
          <w:rFonts w:ascii="Times New Roman" w:eastAsia="Times New Roman" w:hAnsi="Times New Roman" w:cs="Times New Roman"/>
        </w:rPr>
        <w:t xml:space="preserve"> в соответствии с требованиями оператора площадки, в форме электронного </w:t>
      </w:r>
      <w:r w:rsidRPr="001E274C">
        <w:rPr>
          <w:rFonts w:ascii="Times New Roman" w:eastAsia="Times New Roman" w:hAnsi="Times New Roman" w:cs="Times New Roman"/>
          <w:lang w:bidi="ru-RU"/>
        </w:rPr>
        <w:t xml:space="preserve">документа, подписанного электронной подписью. Подача предложения иными способами не допускается. </w:t>
      </w:r>
    </w:p>
    <w:p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bidi="ru-RU"/>
        </w:rPr>
      </w:pPr>
      <w:r w:rsidRPr="001E274C">
        <w:rPr>
          <w:rFonts w:ascii="Times New Roman" w:eastAsia="Times New Roman" w:hAnsi="Times New Roman" w:cs="Times New Roman"/>
          <w:lang w:bidi="ru-RU"/>
        </w:rPr>
        <w:t xml:space="preserve">Участник конкурентного отбора вправе подать только </w:t>
      </w:r>
      <w:r w:rsidRPr="001E274C">
        <w:rPr>
          <w:rFonts w:ascii="Times New Roman" w:eastAsia="Times New Roman" w:hAnsi="Times New Roman" w:cs="Times New Roman"/>
          <w:b/>
          <w:lang w:bidi="ru-RU"/>
        </w:rPr>
        <w:t>одно предложение</w:t>
      </w:r>
      <w:r w:rsidRPr="001E274C">
        <w:rPr>
          <w:rFonts w:ascii="Times New Roman" w:eastAsia="Times New Roman" w:hAnsi="Times New Roman" w:cs="Times New Roman"/>
          <w:lang w:bidi="ru-RU"/>
        </w:rPr>
        <w:t xml:space="preserve"> на участие в конкурентном отборе, внесение изменений в которое не допускается. Участник вправе отозвать предложение, поданное на участие в конкурентном отборе и подать новое предложение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F720CB" w:rsidRDefault="001E274C" w:rsidP="00F720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bidi="ru-RU"/>
        </w:rPr>
      </w:pPr>
      <w:r w:rsidRPr="001E274C">
        <w:rPr>
          <w:rFonts w:ascii="Times New Roman" w:eastAsia="Times New Roman" w:hAnsi="Times New Roman" w:cs="Times New Roman"/>
          <w:lang w:bidi="ru-RU"/>
        </w:rPr>
        <w:t xml:space="preserve">Любой участник конкурентного отбора вправе направить в запрос о даче разъяснений положений закупочной документации в электронной форме (с помощью средств ЭТП </w:t>
      </w:r>
      <w:proofErr w:type="spellStart"/>
      <w:r w:rsidRPr="001E274C">
        <w:rPr>
          <w:rFonts w:ascii="Times New Roman" w:eastAsia="Times New Roman" w:hAnsi="Times New Roman" w:cs="Times New Roman"/>
          <w:lang w:bidi="ru-RU"/>
        </w:rPr>
        <w:t>etpzakupki.tatar</w:t>
      </w:r>
      <w:proofErr w:type="spellEnd"/>
      <w:r w:rsidRPr="005E79A3">
        <w:rPr>
          <w:rFonts w:ascii="Times New Roman" w:eastAsia="Times New Roman" w:hAnsi="Times New Roman" w:cs="Times New Roman"/>
          <w:lang w:bidi="ru-RU"/>
        </w:rPr>
        <w:t>)</w:t>
      </w:r>
      <w:r w:rsidRPr="005E79A3">
        <w:rPr>
          <w:rFonts w:ascii="Times New Roman" w:eastAsia="Times New Roman" w:hAnsi="Times New Roman" w:cs="Times New Roman"/>
          <w:b/>
          <w:i/>
          <w:lang w:bidi="ru-RU"/>
        </w:rPr>
        <w:t xml:space="preserve"> </w:t>
      </w:r>
      <w:r w:rsidR="002B357F">
        <w:rPr>
          <w:rFonts w:ascii="Times New Roman" w:eastAsia="Times New Roman" w:hAnsi="Times New Roman" w:cs="Times New Roman"/>
          <w:b/>
          <w:i/>
          <w:lang w:bidi="ru-RU"/>
        </w:rPr>
        <w:t>с 09</w:t>
      </w:r>
      <w:r w:rsidR="00237464" w:rsidRPr="005E79A3">
        <w:rPr>
          <w:rFonts w:ascii="Times New Roman" w:eastAsia="Times New Roman" w:hAnsi="Times New Roman" w:cs="Times New Roman"/>
          <w:b/>
          <w:i/>
          <w:lang w:bidi="ru-RU"/>
        </w:rPr>
        <w:t>.08.</w:t>
      </w:r>
      <w:r w:rsidR="00F720CB" w:rsidRPr="005E79A3">
        <w:rPr>
          <w:rFonts w:ascii="Times New Roman" w:eastAsia="Times New Roman" w:hAnsi="Times New Roman" w:cs="Times New Roman"/>
          <w:b/>
          <w:i/>
          <w:lang w:bidi="ru-RU"/>
        </w:rPr>
        <w:t>202</w:t>
      </w:r>
      <w:r w:rsidR="00AF515F" w:rsidRPr="005E79A3">
        <w:rPr>
          <w:rFonts w:ascii="Times New Roman" w:eastAsia="Times New Roman" w:hAnsi="Times New Roman" w:cs="Times New Roman"/>
          <w:b/>
          <w:i/>
          <w:lang w:bidi="ru-RU"/>
        </w:rPr>
        <w:t>3</w:t>
      </w:r>
      <w:r w:rsidR="009D6305">
        <w:rPr>
          <w:rFonts w:ascii="Times New Roman" w:eastAsia="Times New Roman" w:hAnsi="Times New Roman" w:cs="Times New Roman"/>
          <w:b/>
          <w:i/>
          <w:lang w:bidi="ru-RU"/>
        </w:rPr>
        <w:t xml:space="preserve"> года до </w:t>
      </w:r>
      <w:r w:rsidR="009D6305" w:rsidRPr="009D6305">
        <w:rPr>
          <w:rFonts w:ascii="Times New Roman" w:eastAsia="Times New Roman" w:hAnsi="Times New Roman" w:cs="Times New Roman"/>
          <w:b/>
          <w:i/>
          <w:lang w:bidi="ru-RU"/>
        </w:rPr>
        <w:t>12</w:t>
      </w:r>
      <w:bookmarkStart w:id="0" w:name="_GoBack"/>
      <w:bookmarkEnd w:id="0"/>
      <w:r w:rsidR="00237464" w:rsidRPr="005E79A3">
        <w:rPr>
          <w:rFonts w:ascii="Times New Roman" w:eastAsia="Times New Roman" w:hAnsi="Times New Roman" w:cs="Times New Roman"/>
          <w:b/>
          <w:i/>
          <w:lang w:bidi="ru-RU"/>
        </w:rPr>
        <w:t>.08.</w:t>
      </w:r>
      <w:r w:rsidR="00F720CB" w:rsidRPr="005E79A3">
        <w:rPr>
          <w:rFonts w:ascii="Times New Roman" w:eastAsia="Times New Roman" w:hAnsi="Times New Roman" w:cs="Times New Roman"/>
          <w:b/>
          <w:i/>
          <w:lang w:bidi="ru-RU"/>
        </w:rPr>
        <w:t>202</w:t>
      </w:r>
      <w:r w:rsidR="00AF515F" w:rsidRPr="005E79A3">
        <w:rPr>
          <w:rFonts w:ascii="Times New Roman" w:eastAsia="Times New Roman" w:hAnsi="Times New Roman" w:cs="Times New Roman"/>
          <w:b/>
          <w:i/>
          <w:lang w:bidi="ru-RU"/>
        </w:rPr>
        <w:t>3</w:t>
      </w:r>
      <w:r w:rsidR="00F720CB" w:rsidRPr="005E79A3">
        <w:rPr>
          <w:rFonts w:ascii="Times New Roman" w:eastAsia="Times New Roman" w:hAnsi="Times New Roman" w:cs="Times New Roman"/>
          <w:b/>
          <w:i/>
          <w:lang w:bidi="ru-RU"/>
        </w:rPr>
        <w:t xml:space="preserve"> года включительно.</w:t>
      </w:r>
      <w:r w:rsidR="00F720CB">
        <w:rPr>
          <w:rFonts w:ascii="Times New Roman" w:eastAsia="Times New Roman" w:hAnsi="Times New Roman" w:cs="Times New Roman"/>
          <w:lang w:bidi="ru-RU"/>
        </w:rPr>
        <w:t xml:space="preserve"> </w:t>
      </w:r>
    </w:p>
    <w:p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bidi="ru-RU"/>
        </w:rPr>
      </w:pPr>
      <w:r w:rsidRPr="001E274C">
        <w:rPr>
          <w:rFonts w:ascii="Times New Roman" w:eastAsia="Times New Roman" w:hAnsi="Times New Roman" w:cs="Times New Roman"/>
          <w:lang w:bidi="ru-RU"/>
        </w:rPr>
        <w:t xml:space="preserve">В течение одного рабочего дня </w:t>
      </w:r>
      <w:proofErr w:type="gramStart"/>
      <w:r w:rsidRPr="001E274C">
        <w:rPr>
          <w:rFonts w:ascii="Times New Roman" w:eastAsia="Times New Roman" w:hAnsi="Times New Roman" w:cs="Times New Roman"/>
          <w:lang w:bidi="ru-RU"/>
        </w:rPr>
        <w:t>с даты поступления</w:t>
      </w:r>
      <w:proofErr w:type="gramEnd"/>
      <w:r w:rsidRPr="001E274C">
        <w:rPr>
          <w:rFonts w:ascii="Times New Roman" w:eastAsia="Times New Roman" w:hAnsi="Times New Roman" w:cs="Times New Roman"/>
          <w:lang w:bidi="ru-RU"/>
        </w:rPr>
        <w:t xml:space="preserve"> указанного запроса, но не позднее даты и времени окончания подачи предложений участниками конкурентного отбора Заказчик осуществляет разъяснение положений документации конкурентного отбора и размещает их на ЭТП </w:t>
      </w:r>
      <w:proofErr w:type="spellStart"/>
      <w:r w:rsidRPr="001E274C">
        <w:rPr>
          <w:rFonts w:ascii="Times New Roman" w:eastAsia="Times New Roman" w:hAnsi="Times New Roman" w:cs="Times New Roman"/>
          <w:lang w:bidi="ru-RU"/>
        </w:rPr>
        <w:t>etpzakupki.tatar</w:t>
      </w:r>
      <w:proofErr w:type="spellEnd"/>
      <w:r w:rsidRPr="001E274C">
        <w:rPr>
          <w:rFonts w:ascii="Times New Roman" w:eastAsia="Times New Roman" w:hAnsi="Times New Roman" w:cs="Times New Roman"/>
          <w:lang w:bidi="ru-RU"/>
        </w:rPr>
        <w:t>.</w:t>
      </w:r>
    </w:p>
    <w:p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</w:rPr>
      </w:pPr>
    </w:p>
    <w:p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1E274C">
        <w:rPr>
          <w:rFonts w:ascii="Times New Roman" w:eastAsia="Calibri" w:hAnsi="Times New Roman" w:cs="Times New Roman"/>
          <w:b/>
        </w:rPr>
        <w:t xml:space="preserve">Раздел </w:t>
      </w:r>
      <w:r w:rsidRPr="001E274C">
        <w:rPr>
          <w:rFonts w:ascii="Times New Roman" w:eastAsia="Calibri" w:hAnsi="Times New Roman" w:cs="Times New Roman"/>
          <w:b/>
          <w:lang w:val="en-US"/>
        </w:rPr>
        <w:t>II</w:t>
      </w:r>
      <w:r w:rsidRPr="001E274C">
        <w:rPr>
          <w:rFonts w:ascii="Times New Roman" w:eastAsia="Calibri" w:hAnsi="Times New Roman" w:cs="Times New Roman"/>
          <w:b/>
        </w:rPr>
        <w:t>.</w:t>
      </w:r>
      <w:r w:rsidRPr="001E274C">
        <w:rPr>
          <w:rFonts w:ascii="Times New Roman" w:eastAsia="Times New Roman" w:hAnsi="Times New Roman" w:cs="Times New Roman"/>
        </w:rPr>
        <w:t xml:space="preserve"> </w:t>
      </w:r>
      <w:r w:rsidRPr="001E274C">
        <w:rPr>
          <w:rFonts w:ascii="Times New Roman" w:eastAsia="Times New Roman" w:hAnsi="Times New Roman" w:cs="Times New Roman"/>
          <w:b/>
        </w:rPr>
        <w:t>Требования к содержанию предложения участника закупки.</w:t>
      </w:r>
    </w:p>
    <w:p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</w:rPr>
      </w:pPr>
    </w:p>
    <w:p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1E274C">
        <w:rPr>
          <w:rFonts w:ascii="Times New Roman" w:eastAsia="Times New Roman" w:hAnsi="Times New Roman" w:cs="Times New Roman"/>
        </w:rPr>
        <w:t>Предложение на участие в конкурентном отборе должно содержать следующие</w:t>
      </w:r>
      <w:r w:rsidRPr="001E274C">
        <w:rPr>
          <w:rFonts w:ascii="Times New Roman" w:eastAsia="Calibri" w:hAnsi="Times New Roman" w:cs="Times New Roman"/>
        </w:rPr>
        <w:t xml:space="preserve"> </w:t>
      </w:r>
      <w:r w:rsidRPr="001E274C">
        <w:rPr>
          <w:rFonts w:ascii="Times New Roman" w:eastAsia="Calibri" w:hAnsi="Times New Roman" w:cs="Times New Roman"/>
          <w:i/>
          <w:u w:val="single"/>
        </w:rPr>
        <w:t>обязательные документы и информацию:</w:t>
      </w:r>
    </w:p>
    <w:p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u w:val="single"/>
        </w:rPr>
      </w:pPr>
      <w:r w:rsidRPr="001E274C">
        <w:rPr>
          <w:rFonts w:ascii="Times New Roman" w:eastAsia="Calibri" w:hAnsi="Times New Roman" w:cs="Times New Roman"/>
          <w:b/>
          <w:i/>
        </w:rPr>
        <w:t>Для юридических лиц:</w:t>
      </w:r>
    </w:p>
    <w:p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E274C">
        <w:rPr>
          <w:rFonts w:ascii="Times New Roman" w:eastAsia="Calibri" w:hAnsi="Times New Roman" w:cs="Times New Roman"/>
        </w:rPr>
        <w:t>1. Наименование, место нахождения, банковские реквизиты, контактный телефон участника закупки</w:t>
      </w:r>
      <w:r w:rsidR="003C271B">
        <w:rPr>
          <w:rFonts w:ascii="Times New Roman" w:eastAsia="Calibri" w:hAnsi="Times New Roman" w:cs="Times New Roman"/>
        </w:rPr>
        <w:t>.</w:t>
      </w:r>
    </w:p>
    <w:p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E274C">
        <w:rPr>
          <w:rFonts w:ascii="Times New Roman" w:eastAsia="Calibri" w:hAnsi="Times New Roman" w:cs="Times New Roman"/>
        </w:rPr>
        <w:t>2. Копия Устава</w:t>
      </w:r>
      <w:r w:rsidR="00483320">
        <w:rPr>
          <w:rFonts w:ascii="Times New Roman" w:eastAsia="Calibri" w:hAnsi="Times New Roman" w:cs="Times New Roman"/>
        </w:rPr>
        <w:t>.</w:t>
      </w:r>
    </w:p>
    <w:p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E274C">
        <w:rPr>
          <w:rFonts w:ascii="Times New Roman" w:eastAsia="Calibri" w:hAnsi="Times New Roman" w:cs="Times New Roman"/>
        </w:rPr>
        <w:t xml:space="preserve">3. </w:t>
      </w:r>
      <w:r w:rsidR="003C271B" w:rsidRPr="003C271B">
        <w:rPr>
          <w:rFonts w:ascii="Times New Roman" w:eastAsia="Calibri" w:hAnsi="Times New Roman" w:cs="Times New Roman"/>
        </w:rPr>
        <w:t>Идентификационный номер налогоплательщика или аналог идентификационного номера налогоплательщика в соответствии с законодательством соответствующего иностранного государства (для иностранного лица).</w:t>
      </w:r>
    </w:p>
    <w:p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E274C">
        <w:rPr>
          <w:rFonts w:ascii="Times New Roman" w:eastAsia="Calibri" w:hAnsi="Times New Roman" w:cs="Times New Roman"/>
        </w:rPr>
        <w:t>4. Копия документа, подтверждающая полномочия руководителя. В случае</w:t>
      </w:r>
      <w:proofErr w:type="gramStart"/>
      <w:r w:rsidRPr="001E274C">
        <w:rPr>
          <w:rFonts w:ascii="Times New Roman" w:eastAsia="Calibri" w:hAnsi="Times New Roman" w:cs="Times New Roman"/>
        </w:rPr>
        <w:t>,</w:t>
      </w:r>
      <w:proofErr w:type="gramEnd"/>
      <w:r w:rsidRPr="001E274C">
        <w:rPr>
          <w:rFonts w:ascii="Times New Roman" w:eastAsia="Calibri" w:hAnsi="Times New Roman" w:cs="Times New Roman"/>
        </w:rPr>
        <w:t xml:space="preserve"> если от имени участника закупки действует иное лицо, представляется доверенность, выданная физическому лицу на осуществление от имени участника закупки действий по участию в конкурентном отборе, заверенная печатью (при наличии печати) и подписанная руководителем участника закупки или уполномоченным им лицом. В случае</w:t>
      </w:r>
      <w:proofErr w:type="gramStart"/>
      <w:r w:rsidRPr="001E274C">
        <w:rPr>
          <w:rFonts w:ascii="Times New Roman" w:eastAsia="Calibri" w:hAnsi="Times New Roman" w:cs="Times New Roman"/>
        </w:rPr>
        <w:t>,</w:t>
      </w:r>
      <w:proofErr w:type="gramEnd"/>
      <w:r w:rsidRPr="001E274C">
        <w:rPr>
          <w:rFonts w:ascii="Times New Roman" w:eastAsia="Calibri" w:hAnsi="Times New Roman" w:cs="Times New Roman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</w:t>
      </w:r>
      <w:r w:rsidR="00483320">
        <w:rPr>
          <w:rFonts w:ascii="Times New Roman" w:eastAsia="Calibri" w:hAnsi="Times New Roman" w:cs="Times New Roman"/>
        </w:rPr>
        <w:t>.</w:t>
      </w:r>
    </w:p>
    <w:p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E274C">
        <w:rPr>
          <w:rFonts w:ascii="Times New Roman" w:eastAsia="Calibri" w:hAnsi="Times New Roman" w:cs="Times New Roman"/>
        </w:rPr>
        <w:t>5. Декларация участника закупки в соответствии с Приложением №</w:t>
      </w:r>
      <w:r w:rsidR="00483320">
        <w:rPr>
          <w:rFonts w:ascii="Times New Roman" w:eastAsia="Calibri" w:hAnsi="Times New Roman" w:cs="Times New Roman"/>
        </w:rPr>
        <w:t xml:space="preserve"> </w:t>
      </w:r>
      <w:r w:rsidRPr="001E274C">
        <w:rPr>
          <w:rFonts w:ascii="Times New Roman" w:eastAsia="Calibri" w:hAnsi="Times New Roman" w:cs="Times New Roman"/>
        </w:rPr>
        <w:t>1 документации конкурентного отбора</w:t>
      </w:r>
      <w:r w:rsidR="00483320">
        <w:rPr>
          <w:rFonts w:ascii="Times New Roman" w:eastAsia="Calibri" w:hAnsi="Times New Roman" w:cs="Times New Roman"/>
        </w:rPr>
        <w:t>.</w:t>
      </w:r>
    </w:p>
    <w:p w:rsidR="001E274C" w:rsidRPr="001E274C" w:rsidRDefault="001E274C" w:rsidP="001E27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1E274C">
        <w:rPr>
          <w:rFonts w:ascii="Times New Roman" w:eastAsia="Times New Roman" w:hAnsi="Times New Roman" w:cs="Times New Roman"/>
        </w:rPr>
        <w:t>6. Выписка из Единого государственного реестра юридических лиц либо копия такой выписки</w:t>
      </w:r>
      <w:r w:rsidR="00483320">
        <w:rPr>
          <w:rFonts w:ascii="Times New Roman" w:eastAsia="Times New Roman" w:hAnsi="Times New Roman" w:cs="Times New Roman"/>
        </w:rPr>
        <w:t>.</w:t>
      </w:r>
    </w:p>
    <w:p w:rsidR="00494F5B" w:rsidRPr="00494F5B" w:rsidRDefault="001E274C" w:rsidP="00494F5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1E274C">
        <w:rPr>
          <w:rFonts w:ascii="Times New Roman" w:eastAsia="Times New Roman" w:hAnsi="Times New Roman" w:cs="Times New Roman"/>
        </w:rPr>
        <w:t xml:space="preserve">7. </w:t>
      </w:r>
      <w:r w:rsidR="00494F5B" w:rsidRPr="00494F5B">
        <w:rPr>
          <w:rFonts w:ascii="Times New Roman" w:eastAsia="Times New Roman" w:hAnsi="Times New Roman" w:cs="Times New Roman"/>
        </w:rPr>
        <w:t>Наименование  оказываемых услуг, а также функциональные характеристики (потребительские свойства) и качественные характеристики услуг и иная информация об условиях исполнения договора.</w:t>
      </w:r>
    </w:p>
    <w:p w:rsidR="001E274C" w:rsidRPr="001E274C" w:rsidRDefault="00494F5B" w:rsidP="00494F5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494F5B">
        <w:rPr>
          <w:rFonts w:ascii="Times New Roman" w:eastAsia="Times New Roman" w:hAnsi="Times New Roman" w:cs="Times New Roman"/>
        </w:rPr>
        <w:t xml:space="preserve">Не допускается неоднозначного толкования в предложении участника конкурентного отбора. </w:t>
      </w:r>
    </w:p>
    <w:p w:rsidR="001E274C" w:rsidRDefault="001E274C" w:rsidP="001E27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1E274C">
        <w:rPr>
          <w:rFonts w:ascii="Times New Roman" w:eastAsia="Times New Roman" w:hAnsi="Times New Roman" w:cs="Times New Roman"/>
        </w:rPr>
        <w:t>8. Согласие участника закупки исполнить условия договора, указанные в извещении о проведении конкурентного отбора и закупочной документации.</w:t>
      </w:r>
    </w:p>
    <w:p w:rsidR="00237464" w:rsidRDefault="00237464" w:rsidP="001E27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</w:p>
    <w:p w:rsidR="001E274C" w:rsidRPr="001E274C" w:rsidRDefault="001E274C" w:rsidP="001E27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u w:val="single"/>
        </w:rPr>
      </w:pPr>
      <w:r w:rsidRPr="001E274C">
        <w:rPr>
          <w:rFonts w:ascii="Times New Roman" w:eastAsia="Times New Roman" w:hAnsi="Times New Roman" w:cs="Times New Roman"/>
          <w:b/>
          <w:i/>
        </w:rPr>
        <w:t>Для индивидуальных предпринимателей (в том числе для физических лиц):</w:t>
      </w:r>
    </w:p>
    <w:p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1E274C">
        <w:rPr>
          <w:rFonts w:ascii="Times New Roman" w:eastAsia="Times New Roman" w:hAnsi="Times New Roman" w:cs="Times New Roman"/>
        </w:rPr>
        <w:t xml:space="preserve">1. </w:t>
      </w:r>
      <w:proofErr w:type="gramStart"/>
      <w:r w:rsidRPr="001E274C">
        <w:rPr>
          <w:rFonts w:ascii="Times New Roman" w:eastAsia="Times New Roman" w:hAnsi="Times New Roman" w:cs="Times New Roman"/>
        </w:rPr>
        <w:t>Наименование, фамилия, имя, отчество (при наличии), место жительства, банковские реквизиты, контактный телефон участника закупки</w:t>
      </w:r>
      <w:r w:rsidR="003C271B">
        <w:rPr>
          <w:rFonts w:ascii="Times New Roman" w:eastAsia="Times New Roman" w:hAnsi="Times New Roman" w:cs="Times New Roman"/>
        </w:rPr>
        <w:t>.</w:t>
      </w:r>
      <w:proofErr w:type="gramEnd"/>
    </w:p>
    <w:p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1E274C">
        <w:rPr>
          <w:rFonts w:ascii="Times New Roman" w:eastAsia="Times New Roman" w:hAnsi="Times New Roman" w:cs="Times New Roman"/>
        </w:rPr>
        <w:t xml:space="preserve">2. </w:t>
      </w:r>
      <w:r w:rsidR="003C271B" w:rsidRPr="003C271B">
        <w:rPr>
          <w:rFonts w:ascii="Times New Roman" w:eastAsia="Times New Roman" w:hAnsi="Times New Roman" w:cs="Times New Roman"/>
        </w:rPr>
        <w:t>Идентификационный номер налогоплательщика или аналог идентификационного номера налогоплательщика в соответствии с законодательством соответствующего иностранного государства (для иностранного лица).</w:t>
      </w:r>
    </w:p>
    <w:p w:rsidR="001E274C" w:rsidRPr="001E274C" w:rsidRDefault="00582244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="001E274C" w:rsidRPr="001E274C">
        <w:rPr>
          <w:rFonts w:ascii="Times New Roman" w:eastAsia="Times New Roman" w:hAnsi="Times New Roman" w:cs="Times New Roman"/>
        </w:rPr>
        <w:t>. Копия паспорта (с обязательным указанием регистрации по месту жительства)</w:t>
      </w:r>
      <w:r w:rsidR="003C271B">
        <w:rPr>
          <w:rFonts w:ascii="Times New Roman" w:eastAsia="Times New Roman" w:hAnsi="Times New Roman" w:cs="Times New Roman"/>
        </w:rPr>
        <w:t>.</w:t>
      </w:r>
    </w:p>
    <w:p w:rsidR="001E274C" w:rsidRPr="001E274C" w:rsidRDefault="00582244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1E274C" w:rsidRPr="001E274C">
        <w:rPr>
          <w:rFonts w:ascii="Times New Roman" w:eastAsia="Times New Roman" w:hAnsi="Times New Roman" w:cs="Times New Roman"/>
        </w:rPr>
        <w:t>. Выписка из Единого государственного реестра индивидуальных предпринимателей либо копия такой выписки</w:t>
      </w:r>
      <w:r w:rsidR="003C271B">
        <w:rPr>
          <w:rFonts w:ascii="Times New Roman" w:eastAsia="Times New Roman" w:hAnsi="Times New Roman" w:cs="Times New Roman"/>
        </w:rPr>
        <w:t>.</w:t>
      </w:r>
    </w:p>
    <w:p w:rsidR="001E274C" w:rsidRPr="001E274C" w:rsidRDefault="00582244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1E274C" w:rsidRPr="001E274C">
        <w:rPr>
          <w:rFonts w:ascii="Times New Roman" w:eastAsia="Times New Roman" w:hAnsi="Times New Roman" w:cs="Times New Roman"/>
        </w:rPr>
        <w:t xml:space="preserve">. </w:t>
      </w:r>
      <w:r w:rsidR="001E274C" w:rsidRPr="001E274C">
        <w:rPr>
          <w:rFonts w:ascii="Times New Roman" w:eastAsia="Calibri" w:hAnsi="Times New Roman" w:cs="Times New Roman"/>
        </w:rPr>
        <w:t>В случае</w:t>
      </w:r>
      <w:proofErr w:type="gramStart"/>
      <w:r w:rsidR="001E274C" w:rsidRPr="001E274C">
        <w:rPr>
          <w:rFonts w:ascii="Times New Roman" w:eastAsia="Calibri" w:hAnsi="Times New Roman" w:cs="Times New Roman"/>
        </w:rPr>
        <w:t>,</w:t>
      </w:r>
      <w:proofErr w:type="gramEnd"/>
      <w:r w:rsidR="001E274C" w:rsidRPr="001E274C">
        <w:rPr>
          <w:rFonts w:ascii="Times New Roman" w:eastAsia="Calibri" w:hAnsi="Times New Roman" w:cs="Times New Roman"/>
        </w:rPr>
        <w:t xml:space="preserve"> если от имени участника закупки действует иное лицо, представляется доверенность, выданная физическому лицу на осуществление от имени участника закупки действий по участию в конкурентном отборе, заверенная печатью (при наличии печати) и подписанная руководителем участника закупки или уполномоченным им лицом. В случае</w:t>
      </w:r>
      <w:proofErr w:type="gramStart"/>
      <w:r w:rsidR="001E274C" w:rsidRPr="001E274C">
        <w:rPr>
          <w:rFonts w:ascii="Times New Roman" w:eastAsia="Calibri" w:hAnsi="Times New Roman" w:cs="Times New Roman"/>
        </w:rPr>
        <w:t>,</w:t>
      </w:r>
      <w:proofErr w:type="gramEnd"/>
      <w:r w:rsidR="001E274C" w:rsidRPr="001E274C">
        <w:rPr>
          <w:rFonts w:ascii="Times New Roman" w:eastAsia="Calibri" w:hAnsi="Times New Roman" w:cs="Times New Roman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</w:t>
      </w:r>
      <w:r w:rsidR="003C271B">
        <w:rPr>
          <w:rFonts w:ascii="Times New Roman" w:eastAsia="Calibri" w:hAnsi="Times New Roman" w:cs="Times New Roman"/>
        </w:rPr>
        <w:t>.</w:t>
      </w:r>
    </w:p>
    <w:p w:rsidR="001E274C" w:rsidRPr="001E274C" w:rsidRDefault="00582244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6</w:t>
      </w:r>
      <w:r w:rsidR="001E274C" w:rsidRPr="001E274C">
        <w:rPr>
          <w:rFonts w:ascii="Times New Roman" w:eastAsia="Calibri" w:hAnsi="Times New Roman" w:cs="Times New Roman"/>
        </w:rPr>
        <w:t>. Декларация участника закупки в соответствии с Приложением №1 документации конкурентного отбора;</w:t>
      </w:r>
    </w:p>
    <w:p w:rsidR="00494F5B" w:rsidRPr="00494F5B" w:rsidRDefault="00582244" w:rsidP="00494F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1E274C" w:rsidRPr="001E274C">
        <w:rPr>
          <w:rFonts w:ascii="Times New Roman" w:eastAsia="Times New Roman" w:hAnsi="Times New Roman" w:cs="Times New Roman"/>
        </w:rPr>
        <w:t xml:space="preserve">. </w:t>
      </w:r>
      <w:r w:rsidR="00494F5B" w:rsidRPr="00494F5B">
        <w:rPr>
          <w:rFonts w:ascii="Times New Roman" w:eastAsia="Times New Roman" w:hAnsi="Times New Roman" w:cs="Times New Roman"/>
        </w:rPr>
        <w:t>Наименование  оказываемых услуг, а также функциональные характеристики (потребительские свойства) и качественные характеристики услуг и иная информация об условиях исполнения договора.</w:t>
      </w:r>
    </w:p>
    <w:p w:rsidR="00494F5B" w:rsidRDefault="00494F5B" w:rsidP="00494F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494F5B">
        <w:rPr>
          <w:rFonts w:ascii="Times New Roman" w:eastAsia="Times New Roman" w:hAnsi="Times New Roman" w:cs="Times New Roman"/>
        </w:rPr>
        <w:t xml:space="preserve">Не допускается неоднозначного толкования в предложении участника конкурентного отбора. </w:t>
      </w:r>
    </w:p>
    <w:p w:rsidR="00024890" w:rsidRPr="00024890" w:rsidRDefault="00582244" w:rsidP="00494F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8</w:t>
      </w:r>
      <w:r w:rsidR="00024890" w:rsidRPr="00024890">
        <w:rPr>
          <w:rFonts w:ascii="Times New Roman" w:eastAsia="Times New Roman" w:hAnsi="Times New Roman" w:cs="Times New Roman"/>
        </w:rPr>
        <w:t>. Согласие участника закупки исполнить условия договора, указанные в извещении о проведении конкурентного отбора и закупочной документации.</w:t>
      </w:r>
    </w:p>
    <w:p w:rsidR="00D6501D" w:rsidRDefault="00D6501D" w:rsidP="001E274C">
      <w:pPr>
        <w:ind w:left="720"/>
        <w:contextualSpacing/>
        <w:rPr>
          <w:rFonts w:ascii="Times New Roman" w:eastAsia="Times New Roman" w:hAnsi="Times New Roman" w:cs="Times New Roman"/>
        </w:rPr>
      </w:pPr>
    </w:p>
    <w:p w:rsidR="00573344" w:rsidRDefault="00573344" w:rsidP="00573344">
      <w:pPr>
        <w:ind w:left="720"/>
        <w:contextualSpacing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Calibri" w:hAnsi="Times New Roman" w:cs="Times New Roman"/>
          <w:b/>
        </w:rPr>
        <w:t xml:space="preserve">Раздел </w:t>
      </w:r>
      <w:r>
        <w:rPr>
          <w:rFonts w:ascii="Times New Roman" w:eastAsia="Calibri" w:hAnsi="Times New Roman" w:cs="Times New Roman"/>
          <w:b/>
          <w:lang w:val="en-US"/>
        </w:rPr>
        <w:t>III</w:t>
      </w:r>
      <w:r>
        <w:rPr>
          <w:rFonts w:ascii="Times New Roman" w:eastAsia="Calibri" w:hAnsi="Times New Roman" w:cs="Times New Roman"/>
          <w:b/>
        </w:rPr>
        <w:t xml:space="preserve">. </w:t>
      </w:r>
      <w:r>
        <w:rPr>
          <w:rFonts w:ascii="Times New Roman" w:eastAsia="Times New Roman" w:hAnsi="Times New Roman" w:cs="Times New Roman"/>
          <w:b/>
        </w:rPr>
        <w:t>Критерии оценки предложений участников закупки.</w:t>
      </w:r>
    </w:p>
    <w:tbl>
      <w:tblPr>
        <w:tblW w:w="107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7225"/>
        <w:gridCol w:w="3118"/>
      </w:tblGrid>
      <w:tr w:rsidR="00FF2FDE" w:rsidRPr="00440E46" w:rsidTr="002C7294">
        <w:trPr>
          <w:trHeight w:val="1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F2FDE" w:rsidRPr="00440E46" w:rsidRDefault="00FF2FDE" w:rsidP="002C7294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40E46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72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F2FDE" w:rsidRPr="00440E46" w:rsidRDefault="00FF2FDE" w:rsidP="002C7294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40E46">
              <w:rPr>
                <w:rFonts w:ascii="Times New Roman" w:eastAsia="Calibri" w:hAnsi="Times New Roman" w:cs="Times New Roman"/>
                <w:b/>
                <w:bCs/>
              </w:rPr>
              <w:t>Описание критериев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F2FDE" w:rsidRPr="00440E46" w:rsidRDefault="00FF2FDE" w:rsidP="002C7294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40E46">
              <w:rPr>
                <w:rFonts w:ascii="Times New Roman" w:eastAsia="Calibri" w:hAnsi="Times New Roman" w:cs="Times New Roman"/>
                <w:b/>
                <w:bCs/>
              </w:rPr>
              <w:t>Удельный вес (</w:t>
            </w:r>
            <w:proofErr w:type="gramStart"/>
            <w:r w:rsidRPr="00440E46">
              <w:rPr>
                <w:rFonts w:ascii="Times New Roman" w:eastAsia="Calibri" w:hAnsi="Times New Roman" w:cs="Times New Roman"/>
                <w:b/>
                <w:bCs/>
              </w:rPr>
              <w:t>в</w:t>
            </w:r>
            <w:proofErr w:type="gramEnd"/>
            <w:r w:rsidRPr="00440E46">
              <w:rPr>
                <w:rFonts w:ascii="Times New Roman" w:eastAsia="Calibri" w:hAnsi="Times New Roman" w:cs="Times New Roman"/>
                <w:b/>
                <w:bCs/>
              </w:rPr>
              <w:t xml:space="preserve"> %)</w:t>
            </w:r>
          </w:p>
        </w:tc>
      </w:tr>
      <w:tr w:rsidR="00FF2FDE" w:rsidRPr="00440E46" w:rsidTr="002C7294">
        <w:trPr>
          <w:trHeight w:val="371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F2FDE" w:rsidRPr="00440E46" w:rsidRDefault="00FF2FDE" w:rsidP="002C729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40E4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F2FDE" w:rsidRPr="00440E46" w:rsidRDefault="00FF2FDE" w:rsidP="002C7294">
            <w:pPr>
              <w:shd w:val="clear" w:color="auto" w:fill="FFFFFF"/>
              <w:ind w:left="16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440E46">
              <w:rPr>
                <w:rFonts w:ascii="Times New Roman" w:eastAsia="Calibri" w:hAnsi="Times New Roman" w:cs="Times New Roman"/>
              </w:rPr>
              <w:t xml:space="preserve">Цена </w:t>
            </w:r>
            <w:r w:rsidRPr="00440E46">
              <w:rPr>
                <w:rFonts w:ascii="Times New Roman" w:eastAsia="Calibri" w:hAnsi="Times New Roman" w:cs="Times New Roman"/>
                <w:lang w:val="tt-RU"/>
              </w:rPr>
              <w:t>договора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F2FDE" w:rsidRPr="00440E46" w:rsidRDefault="00FF2FDE" w:rsidP="002C729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40E46">
              <w:rPr>
                <w:rFonts w:ascii="Times New Roman" w:eastAsia="Calibri" w:hAnsi="Times New Roman" w:cs="Times New Roman"/>
              </w:rPr>
              <w:t>100</w:t>
            </w:r>
          </w:p>
        </w:tc>
      </w:tr>
    </w:tbl>
    <w:p w:rsidR="00FF2FDE" w:rsidRPr="00440E46" w:rsidRDefault="00FF2FDE" w:rsidP="00FF2FDE">
      <w:pPr>
        <w:jc w:val="center"/>
        <w:rPr>
          <w:rFonts w:ascii="Times New Roman" w:hAnsi="Times New Roman" w:cs="Times New Roman"/>
        </w:rPr>
      </w:pPr>
    </w:p>
    <w:p w:rsidR="00FF2FDE" w:rsidRPr="00440E46" w:rsidRDefault="00FF2FDE" w:rsidP="00FF2FDE">
      <w:pPr>
        <w:jc w:val="both"/>
        <w:rPr>
          <w:rFonts w:ascii="Times New Roman" w:hAnsi="Times New Roman" w:cs="Times New Roman"/>
        </w:rPr>
      </w:pPr>
      <w:r w:rsidRPr="00440E46">
        <w:rPr>
          <w:rFonts w:ascii="Times New Roman" w:hAnsi="Times New Roman" w:cs="Times New Roman"/>
        </w:rPr>
        <w:t xml:space="preserve">        При оценке предложений по критерию «Цена договора» лучшим условием исполнения договора по указанному критерию признается предложение участника конкурентного отбора с наименьшей ценой договора.</w:t>
      </w:r>
    </w:p>
    <w:p w:rsidR="00FF2FDE" w:rsidRPr="00440E46" w:rsidRDefault="00FF2FDE" w:rsidP="00FF2FDE">
      <w:pPr>
        <w:jc w:val="both"/>
        <w:rPr>
          <w:rFonts w:ascii="Times New Roman" w:hAnsi="Times New Roman" w:cs="Times New Roman"/>
        </w:rPr>
      </w:pPr>
      <w:r w:rsidRPr="00440E46">
        <w:rPr>
          <w:rFonts w:ascii="Times New Roman" w:hAnsi="Times New Roman" w:cs="Times New Roman"/>
        </w:rPr>
        <w:t>В случае если в нескольких предложениях содержатся одинаковые условия исполнения договора, меньший порядковый номер присваивается предложению, которое поступило ранее других предложений на участие в конкурентном отборе, содержащих такие условия.</w:t>
      </w:r>
    </w:p>
    <w:p w:rsidR="00BE5F86" w:rsidRDefault="00BE5F86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</w:rPr>
      </w:pPr>
    </w:p>
    <w:p w:rsidR="001E274C" w:rsidRPr="001E274C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E274C">
        <w:rPr>
          <w:rFonts w:ascii="Times New Roman" w:hAnsi="Times New Roman" w:cs="Times New Roman"/>
          <w:b/>
          <w:bCs/>
        </w:rPr>
        <w:t xml:space="preserve">Раздел </w:t>
      </w:r>
      <w:r w:rsidRPr="001E274C">
        <w:rPr>
          <w:rFonts w:ascii="Times New Roman" w:hAnsi="Times New Roman" w:cs="Times New Roman"/>
          <w:b/>
          <w:bCs/>
          <w:lang w:val="en-US"/>
        </w:rPr>
        <w:t>IV</w:t>
      </w:r>
      <w:r w:rsidRPr="001E274C">
        <w:rPr>
          <w:rFonts w:ascii="Times New Roman" w:hAnsi="Times New Roman" w:cs="Times New Roman"/>
          <w:b/>
          <w:bCs/>
        </w:rPr>
        <w:t>.</w:t>
      </w:r>
      <w:r w:rsidRPr="001E274C">
        <w:rPr>
          <w:rFonts w:ascii="Times New Roman" w:eastAsia="Times New Roman" w:hAnsi="Times New Roman" w:cs="Times New Roman"/>
          <w:b/>
          <w:bCs/>
        </w:rPr>
        <w:t xml:space="preserve"> </w:t>
      </w:r>
      <w:r w:rsidRPr="001E274C">
        <w:rPr>
          <w:rFonts w:ascii="Times New Roman" w:eastAsia="Times New Roman" w:hAnsi="Times New Roman" w:cs="Times New Roman"/>
          <w:b/>
          <w:color w:val="000000"/>
        </w:rPr>
        <w:t>Основания отклонений предложений на участие в конкурентном отборе.</w:t>
      </w:r>
    </w:p>
    <w:p w:rsidR="001E274C" w:rsidRPr="001E274C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1E274C" w:rsidRPr="001E274C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>1.Комиссия Уполномоченного органа рассматривает и отклоняет предложения участников конкурентного отбора в случаях, если:</w:t>
      </w:r>
    </w:p>
    <w:p w:rsidR="001E274C" w:rsidRPr="001E274C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>1) 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:rsidR="001E274C" w:rsidRPr="001E274C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>2) в предложении участников не представлены требования, установленные в извещении о проведении конкурентного отбора и закупочной документации;</w:t>
      </w:r>
    </w:p>
    <w:p w:rsidR="00F720CB" w:rsidRDefault="001E274C" w:rsidP="00407D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>3) предложенная цена товаров, работ, услуг превышает начальную (максимальную) цену, указанную в извещении о проведении конкурентного отбора</w:t>
      </w:r>
      <w:r w:rsidR="00407DC2">
        <w:rPr>
          <w:rFonts w:ascii="Times New Roman" w:eastAsia="Times New Roman" w:hAnsi="Times New Roman" w:cs="Times New Roman"/>
          <w:color w:val="000000"/>
        </w:rPr>
        <w:t>.</w:t>
      </w:r>
    </w:p>
    <w:p w:rsidR="001E274C" w:rsidRPr="001E274C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>Предложения, поданные после окончания срока подачи предложений, указанного в извещении о проведении конкурентного отбора, не принимаются.</w:t>
      </w:r>
    </w:p>
    <w:p w:rsidR="001E274C" w:rsidRPr="001E274C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>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отбора.</w:t>
      </w:r>
    </w:p>
    <w:p w:rsidR="001E274C" w:rsidRPr="001E274C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</w:t>
      </w:r>
      <w:r w:rsidRPr="001E274C">
        <w:rPr>
          <w:rFonts w:ascii="Times New Roman" w:eastAsia="Times New Roman" w:hAnsi="Times New Roman" w:cs="Times New Roman"/>
          <w:color w:val="000000"/>
          <w:lang w:val="en-US"/>
        </w:rPr>
        <w:t>II</w:t>
      </w:r>
      <w:r w:rsidRPr="001E274C">
        <w:rPr>
          <w:rFonts w:ascii="Times New Roman" w:eastAsia="Times New Roman" w:hAnsi="Times New Roman" w:cs="Times New Roman"/>
          <w:color w:val="000000"/>
        </w:rPr>
        <w:t>, комиссия обязана отклонить такого участника от участия в конкурентном отборе на любом этапе его проведения.</w:t>
      </w:r>
    </w:p>
    <w:p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>2. 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номер.</w:t>
      </w:r>
    </w:p>
    <w:p w:rsidR="001E274C" w:rsidRPr="001E274C" w:rsidRDefault="001E274C" w:rsidP="001E274C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color w:val="000000"/>
        </w:rPr>
      </w:pPr>
    </w:p>
    <w:p w:rsidR="00D6501D" w:rsidRPr="007B00A6" w:rsidRDefault="001E274C" w:rsidP="007B00A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E274C">
        <w:rPr>
          <w:rFonts w:ascii="Times New Roman" w:eastAsia="Times New Roman" w:hAnsi="Times New Roman" w:cs="Times New Roman"/>
          <w:b/>
          <w:color w:val="000000"/>
        </w:rPr>
        <w:t>Раздел V.</w:t>
      </w:r>
      <w:r w:rsidRPr="001E274C">
        <w:rPr>
          <w:rFonts w:ascii="Times New Roman" w:eastAsia="Times New Roman" w:hAnsi="Times New Roman" w:cs="Times New Roman"/>
          <w:color w:val="000000"/>
        </w:rPr>
        <w:t xml:space="preserve"> </w:t>
      </w:r>
      <w:r w:rsidRPr="001E274C">
        <w:rPr>
          <w:rFonts w:ascii="Times New Roman" w:eastAsia="Times New Roman" w:hAnsi="Times New Roman" w:cs="Times New Roman"/>
          <w:b/>
          <w:color w:val="000000"/>
        </w:rPr>
        <w:t xml:space="preserve">Порядок </w:t>
      </w:r>
      <w:r w:rsidRPr="00FF2FDE">
        <w:rPr>
          <w:rFonts w:ascii="Times New Roman" w:eastAsia="Times New Roman" w:hAnsi="Times New Roman" w:cs="Times New Roman"/>
          <w:b/>
          <w:color w:val="000000"/>
        </w:rPr>
        <w:t xml:space="preserve">формирования </w:t>
      </w:r>
      <w:r w:rsidR="00FF2FDE" w:rsidRPr="00FF2FDE">
        <w:rPr>
          <w:rFonts w:ascii="Times New Roman" w:eastAsia="Times New Roman" w:hAnsi="Times New Roman" w:cs="Times New Roman"/>
          <w:b/>
          <w:color w:val="000000"/>
        </w:rPr>
        <w:t>цены договора</w:t>
      </w:r>
      <w:r w:rsidR="00F720CB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1E274C">
        <w:rPr>
          <w:rFonts w:ascii="Times New Roman" w:eastAsia="Times New Roman" w:hAnsi="Times New Roman" w:cs="Times New Roman"/>
          <w:b/>
          <w:color w:val="000000"/>
        </w:rPr>
        <w:t>(с учетом или без учета расходов на перевозку, страхование, уплату таможенных пошлин, налогов и других обязательных платежей)</w:t>
      </w:r>
    </w:p>
    <w:p w:rsidR="00F720CB" w:rsidRDefault="00F720CB" w:rsidP="00F720C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FF2FDE">
        <w:rPr>
          <w:rFonts w:ascii="Times New Roman" w:eastAsia="Times New Roman" w:hAnsi="Times New Roman" w:cs="Times New Roman"/>
          <w:color w:val="000000"/>
        </w:rPr>
        <w:t xml:space="preserve">Цена </w:t>
      </w:r>
      <w:r w:rsidR="00FF2FDE" w:rsidRPr="00FF2FDE">
        <w:rPr>
          <w:rFonts w:ascii="Times New Roman" w:eastAsia="Times New Roman" w:hAnsi="Times New Roman" w:cs="Times New Roman"/>
        </w:rPr>
        <w:t>договора</w:t>
      </w:r>
      <w:r w:rsidRPr="00FF2FDE">
        <w:rPr>
          <w:rFonts w:ascii="Times New Roman" w:eastAsia="Times New Roman" w:hAnsi="Times New Roman" w:cs="Times New Roman"/>
        </w:rPr>
        <w:t xml:space="preserve"> </w:t>
      </w:r>
      <w:r w:rsidRPr="00FF2FDE">
        <w:rPr>
          <w:rFonts w:ascii="Times New Roman" w:eastAsia="Times New Roman" w:hAnsi="Times New Roman" w:cs="Times New Roman"/>
          <w:color w:val="000000"/>
        </w:rPr>
        <w:t>формируется на основании анализа полученных коммерческих предложений</w:t>
      </w:r>
      <w:r w:rsidRPr="007860A7">
        <w:rPr>
          <w:rFonts w:ascii="Times New Roman" w:eastAsia="Times New Roman" w:hAnsi="Times New Roman" w:cs="Times New Roman"/>
          <w:color w:val="000000"/>
        </w:rPr>
        <w:t>.</w:t>
      </w:r>
      <w:r w:rsidR="007401D7" w:rsidRPr="007401D7">
        <w:t xml:space="preserve"> </w:t>
      </w:r>
      <w:r w:rsidR="007401D7" w:rsidRPr="007401D7">
        <w:rPr>
          <w:rFonts w:ascii="Times New Roman" w:eastAsia="Times New Roman" w:hAnsi="Times New Roman" w:cs="Times New Roman"/>
          <w:color w:val="000000"/>
        </w:rPr>
        <w:t>Цена включает в себя предоставление ежемесячных и дополнительных услуг по обслуживанию и обеспечению бесперебойной работы (в режиме 24/7) интернет-сайтов Заказчика с доменными именами ivfrt.ru и kazanventurforum.com, а также все налоги и пошлины, подлежащие уплате в соответствии с действующим законодательством Российской Федерации.</w:t>
      </w:r>
    </w:p>
    <w:p w:rsidR="00AF2DD9" w:rsidRDefault="00AF2DD9" w:rsidP="00F720C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W w:w="11040" w:type="dxa"/>
        <w:tblInd w:w="93" w:type="dxa"/>
        <w:tblLook w:val="04A0" w:firstRow="1" w:lastRow="0" w:firstColumn="1" w:lastColumn="0" w:noHBand="0" w:noVBand="1"/>
      </w:tblPr>
      <w:tblGrid>
        <w:gridCol w:w="544"/>
        <w:gridCol w:w="4353"/>
        <w:gridCol w:w="1106"/>
        <w:gridCol w:w="1369"/>
        <w:gridCol w:w="1316"/>
        <w:gridCol w:w="1123"/>
        <w:gridCol w:w="1229"/>
      </w:tblGrid>
      <w:tr w:rsidR="00664D92" w:rsidRPr="00AF2DD9" w:rsidTr="00664D92">
        <w:trPr>
          <w:trHeight w:val="400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4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2DD9" w:rsidRPr="00AF2DD9" w:rsidRDefault="00AF2DD9" w:rsidP="00664D92">
            <w:pPr>
              <w:spacing w:after="0" w:line="240" w:lineRule="auto"/>
              <w:ind w:firstLineChars="1100" w:firstLine="176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Перечень услуг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64D92" w:rsidRDefault="00664D92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КП 1, </w:t>
            </w:r>
          </w:p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F2D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 даты заключения</w:t>
            </w:r>
            <w:proofErr w:type="gramEnd"/>
            <w:r w:rsidRPr="00AF2D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договора и до 31.01.2024 года в руб.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64D92" w:rsidRDefault="00664D92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КП 2,</w:t>
            </w:r>
          </w:p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F2D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 даты заключения</w:t>
            </w:r>
            <w:proofErr w:type="gramEnd"/>
            <w:r w:rsidRPr="00AF2D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договора и до 31.01.2024 года в руб.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64D92" w:rsidRDefault="00664D92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КП 3, </w:t>
            </w:r>
          </w:p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F2D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 даты заключения</w:t>
            </w:r>
            <w:proofErr w:type="gramEnd"/>
            <w:r w:rsidRPr="00AF2D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договора и до 31.01.2024 года в руб.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Средняя стоимость оказания услуг </w:t>
            </w:r>
            <w:proofErr w:type="gramStart"/>
            <w:r w:rsidRPr="00AF2D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 даты заключения</w:t>
            </w:r>
            <w:proofErr w:type="gramEnd"/>
            <w:r w:rsidRPr="00AF2D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договора и до 31.01.2024 года в руб.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AF2DD9" w:rsidRPr="00AF2DD9" w:rsidTr="00AF2DD9">
        <w:trPr>
          <w:trHeight w:val="72"/>
        </w:trPr>
        <w:tc>
          <w:tcPr>
            <w:tcW w:w="54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Ежедневный мониторинг работоспособности сайта</w:t>
            </w:r>
          </w:p>
        </w:tc>
        <w:tc>
          <w:tcPr>
            <w:tcW w:w="110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53 200,00</w:t>
            </w:r>
          </w:p>
        </w:tc>
        <w:tc>
          <w:tcPr>
            <w:tcW w:w="136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52 000,00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51 300,00</w:t>
            </w:r>
          </w:p>
        </w:tc>
        <w:tc>
          <w:tcPr>
            <w:tcW w:w="11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52 166,67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 произведен на основании средней цены коммерческих предложений</w:t>
            </w:r>
          </w:p>
        </w:tc>
      </w:tr>
      <w:tr w:rsidR="00AF2DD9" w:rsidRPr="00AF2DD9" w:rsidTr="00AF2DD9">
        <w:trPr>
          <w:trHeight w:val="69"/>
        </w:trPr>
        <w:tc>
          <w:tcPr>
            <w:tcW w:w="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Ежедневная антивирусная проверка</w:t>
            </w:r>
          </w:p>
        </w:tc>
        <w:tc>
          <w:tcPr>
            <w:tcW w:w="11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2DD9" w:rsidRPr="00AF2DD9" w:rsidTr="00AF2DD9">
        <w:trPr>
          <w:trHeight w:val="269"/>
        </w:trPr>
        <w:tc>
          <w:tcPr>
            <w:tcW w:w="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обнаружении проблем оперативное выяснение причин их возникновения, информирование Заказчика, предложение способов устранения проблем</w:t>
            </w:r>
          </w:p>
        </w:tc>
        <w:tc>
          <w:tcPr>
            <w:tcW w:w="11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2DD9" w:rsidRPr="00AF2DD9" w:rsidTr="00AF2DD9">
        <w:trPr>
          <w:trHeight w:val="222"/>
        </w:trPr>
        <w:tc>
          <w:tcPr>
            <w:tcW w:w="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Выездное обучение сотрудников по</w:t>
            </w: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администрированию сайтов не более 5 человек (CMS </w:t>
            </w:r>
            <w:proofErr w:type="spellStart"/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Bitrix</w:t>
            </w:r>
            <w:proofErr w:type="spellEnd"/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Самописный</w:t>
            </w:r>
            <w:proofErr w:type="spellEnd"/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сайт на </w:t>
            </w:r>
            <w:proofErr w:type="spellStart"/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Python</w:t>
            </w:r>
            <w:proofErr w:type="spellEnd"/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);</w:t>
            </w:r>
          </w:p>
        </w:tc>
        <w:tc>
          <w:tcPr>
            <w:tcW w:w="11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2DD9" w:rsidRPr="00AF2DD9" w:rsidTr="00AF2DD9">
        <w:trPr>
          <w:trHeight w:val="72"/>
        </w:trPr>
        <w:tc>
          <w:tcPr>
            <w:tcW w:w="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(в </w:t>
            </w:r>
            <w:proofErr w:type="spellStart"/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 контентному администрированию сайта)</w:t>
            </w:r>
          </w:p>
        </w:tc>
        <w:tc>
          <w:tcPr>
            <w:tcW w:w="11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2DD9" w:rsidRPr="00AF2DD9" w:rsidTr="00AF2DD9">
        <w:trPr>
          <w:trHeight w:val="131"/>
        </w:trPr>
        <w:tc>
          <w:tcPr>
            <w:tcW w:w="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Ежедневное резервное копирование файлов сайта на сервере</w:t>
            </w:r>
          </w:p>
        </w:tc>
        <w:tc>
          <w:tcPr>
            <w:tcW w:w="11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2DD9" w:rsidRPr="00AF2DD9" w:rsidTr="00AF2DD9">
        <w:trPr>
          <w:trHeight w:val="72"/>
        </w:trPr>
        <w:tc>
          <w:tcPr>
            <w:tcW w:w="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копирование сайта на жесткий диск</w:t>
            </w:r>
          </w:p>
        </w:tc>
        <w:tc>
          <w:tcPr>
            <w:tcW w:w="11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2DD9" w:rsidRPr="00AF2DD9" w:rsidTr="00AF2DD9">
        <w:trPr>
          <w:trHeight w:val="194"/>
        </w:trPr>
        <w:tc>
          <w:tcPr>
            <w:tcW w:w="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Ежедневное обеспечить размещение новостных материалов в течени</w:t>
            </w:r>
            <w:proofErr w:type="gramStart"/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proofErr w:type="gramEnd"/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 минут с момента поступления заявки от заказчика;</w:t>
            </w:r>
          </w:p>
        </w:tc>
        <w:tc>
          <w:tcPr>
            <w:tcW w:w="11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2DD9" w:rsidRPr="00AF2DD9" w:rsidTr="00AF2DD9">
        <w:trPr>
          <w:trHeight w:val="87"/>
        </w:trPr>
        <w:tc>
          <w:tcPr>
            <w:tcW w:w="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SEO оптимизация сайта</w:t>
            </w:r>
          </w:p>
        </w:tc>
        <w:tc>
          <w:tcPr>
            <w:tcW w:w="11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2DD9" w:rsidRPr="00AF2DD9" w:rsidTr="00AF2DD9">
        <w:trPr>
          <w:trHeight w:val="69"/>
        </w:trPr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5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работоспособности сайта</w:t>
            </w:r>
          </w:p>
        </w:tc>
        <w:tc>
          <w:tcPr>
            <w:tcW w:w="11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82 900,00</w:t>
            </w:r>
          </w:p>
        </w:tc>
        <w:tc>
          <w:tcPr>
            <w:tcW w:w="136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83 800,00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83 700,00</w:t>
            </w:r>
          </w:p>
        </w:tc>
        <w:tc>
          <w:tcPr>
            <w:tcW w:w="112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83 466,67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2DD9" w:rsidRPr="00AF2DD9" w:rsidTr="00AF2DD9">
        <w:trPr>
          <w:trHeight w:val="69"/>
        </w:trPr>
        <w:tc>
          <w:tcPr>
            <w:tcW w:w="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Добавление новых разделов, страниц</w:t>
            </w:r>
          </w:p>
        </w:tc>
        <w:tc>
          <w:tcPr>
            <w:tcW w:w="11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2DD9" w:rsidRPr="00AF2DD9" w:rsidTr="00AF2DD9">
        <w:trPr>
          <w:trHeight w:val="69"/>
        </w:trPr>
        <w:tc>
          <w:tcPr>
            <w:tcW w:w="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Дизайн страниц сайта и баннеров</w:t>
            </w:r>
          </w:p>
        </w:tc>
        <w:tc>
          <w:tcPr>
            <w:tcW w:w="11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2DD9" w:rsidRPr="00AF2DD9" w:rsidTr="00AF2DD9">
        <w:trPr>
          <w:trHeight w:val="134"/>
        </w:trPr>
        <w:tc>
          <w:tcPr>
            <w:tcW w:w="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Программирование, отладка сайта (исправление ошибок в работе сайта)</w:t>
            </w:r>
          </w:p>
        </w:tc>
        <w:tc>
          <w:tcPr>
            <w:tcW w:w="11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2DD9" w:rsidRPr="00AF2DD9" w:rsidTr="00AF2DD9">
        <w:trPr>
          <w:trHeight w:val="254"/>
        </w:trPr>
        <w:tc>
          <w:tcPr>
            <w:tcW w:w="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Интеграция с другими сайтами (социальные сети, транслирование новостных лент отраслевых сайтов, интеграция с сервисами</w:t>
            </w: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типа </w:t>
            </w:r>
            <w:proofErr w:type="spellStart"/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Яндекс</w:t>
            </w:r>
            <w:proofErr w:type="gramStart"/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.К</w:t>
            </w:r>
            <w:proofErr w:type="gramEnd"/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арты</w:t>
            </w:r>
            <w:proofErr w:type="spellEnd"/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Google</w:t>
            </w:r>
            <w:proofErr w:type="spellEnd"/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Maps</w:t>
            </w:r>
            <w:proofErr w:type="spellEnd"/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2DD9" w:rsidRPr="00AF2DD9" w:rsidTr="00AF2DD9">
        <w:trPr>
          <w:trHeight w:val="134"/>
        </w:trPr>
        <w:tc>
          <w:tcPr>
            <w:tcW w:w="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различных сервисов (форма обратной связи, онлайн-анкета и т.п.)</w:t>
            </w:r>
          </w:p>
        </w:tc>
        <w:tc>
          <w:tcPr>
            <w:tcW w:w="11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2DD9" w:rsidRPr="00AF2DD9" w:rsidTr="00AF2DD9">
        <w:trPr>
          <w:trHeight w:val="143"/>
        </w:trPr>
        <w:tc>
          <w:tcPr>
            <w:tcW w:w="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Ускорение работы сайта (выявление «узких мест», оптимизация программного кода)</w:t>
            </w:r>
          </w:p>
        </w:tc>
        <w:tc>
          <w:tcPr>
            <w:tcW w:w="11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2DD9" w:rsidRPr="00AF2DD9" w:rsidTr="00AF2DD9">
        <w:trPr>
          <w:trHeight w:val="442"/>
        </w:trPr>
        <w:tc>
          <w:tcPr>
            <w:tcW w:w="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сложной обработки и ретуши фотоизображений: удаление шумов и артефактов изображения, удаление красных глаз, замена или удаление элементов изображения, замена фона, обрезка под</w:t>
            </w:r>
            <w:r w:rsidRPr="00AF2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формат, изменение пропорций, перспективы, угла наклона, повышение резкости, наложение надписей и других изображений;</w:t>
            </w:r>
          </w:p>
        </w:tc>
        <w:tc>
          <w:tcPr>
            <w:tcW w:w="11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2DD9" w:rsidRPr="00AF2DD9" w:rsidTr="00AF2DD9">
        <w:trPr>
          <w:trHeight w:val="296"/>
        </w:trPr>
        <w:tc>
          <w:tcPr>
            <w:tcW w:w="5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и обслуживание услуг хостинга - Выделенный сервер ВДС (170 ГБ) для сайтов ivfrt.ru, apply.ivfrt.ru, russianventureforum.ru, </w:t>
            </w:r>
            <w:proofErr w:type="spellStart"/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unipark.tatar</w:t>
            </w:r>
            <w:proofErr w:type="spellEnd"/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 Почта ivfrt.com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23 600,00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23 564,00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23 721,33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2DD9" w:rsidRPr="00AF2DD9" w:rsidTr="00AF2DD9">
        <w:trPr>
          <w:trHeight w:val="69"/>
        </w:trPr>
        <w:tc>
          <w:tcPr>
            <w:tcW w:w="48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AF2DD9" w:rsidRPr="00AF2DD9" w:rsidRDefault="00AF2DD9" w:rsidP="00AF2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ИТОГО: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2D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159 354,67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D9" w:rsidRPr="00AF2DD9" w:rsidRDefault="00AF2DD9" w:rsidP="00AF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1E274C" w:rsidRPr="00AF2DD9" w:rsidRDefault="001E274C" w:rsidP="001E27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AF2DD9">
        <w:rPr>
          <w:rFonts w:ascii="Calibri" w:eastAsia="Times New Roman" w:hAnsi="Calibri" w:cs="Times New Roman"/>
          <w:color w:val="000000"/>
          <w:sz w:val="16"/>
          <w:szCs w:val="16"/>
        </w:rPr>
        <w:fldChar w:fldCharType="begin"/>
      </w:r>
      <w:r w:rsidRPr="00AF2DD9">
        <w:rPr>
          <w:rFonts w:ascii="Calibri" w:eastAsia="Times New Roman" w:hAnsi="Calibri" w:cs="Times New Roman"/>
          <w:color w:val="000000"/>
          <w:sz w:val="16"/>
          <w:szCs w:val="16"/>
        </w:rPr>
        <w:instrText xml:space="preserve"> LINK Excel.Sheet.12 "C:\\Users\\trutneva.e\\Desktop\\ДИРЕКЦИЯ\\1124\\Obosnovanie ceny'_postavshhiki.xlsx" "сравнит!R5C1:R9C5" \a \f 4 \h  \* MERGEFORMAT </w:instrText>
      </w:r>
      <w:r w:rsidRPr="00AF2DD9">
        <w:rPr>
          <w:rFonts w:ascii="Calibri" w:eastAsia="Times New Roman" w:hAnsi="Calibri" w:cs="Times New Roman"/>
          <w:color w:val="000000"/>
          <w:sz w:val="16"/>
          <w:szCs w:val="16"/>
        </w:rPr>
        <w:fldChar w:fldCharType="separate"/>
      </w:r>
    </w:p>
    <w:p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  <w:r w:rsidRPr="00AF2DD9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fldChar w:fldCharType="end"/>
      </w:r>
    </w:p>
    <w:p w:rsidR="001E274C" w:rsidRDefault="001E274C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545B26" w:rsidRDefault="00545B26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545B26" w:rsidRDefault="00545B26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545B26" w:rsidRDefault="00545B26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545B26" w:rsidRDefault="00545B26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545B26" w:rsidRDefault="00545B26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545B26" w:rsidRDefault="00545B26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545B26" w:rsidRDefault="00545B26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545B26" w:rsidRDefault="00545B26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545B26" w:rsidRDefault="00545B26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545B26" w:rsidRDefault="00545B26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545B26" w:rsidRDefault="00545B26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545B26" w:rsidRDefault="00545B26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545B26" w:rsidRDefault="00545B26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545B26" w:rsidRDefault="00545B26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545B26" w:rsidRDefault="00545B26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545B26" w:rsidRDefault="00545B26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545B26" w:rsidRDefault="00545B26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545B26" w:rsidRDefault="00545B26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796E4A" w:rsidRDefault="00796E4A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796E4A" w:rsidRPr="001E274C" w:rsidRDefault="00796E4A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i/>
          <w:color w:val="000000"/>
        </w:rPr>
      </w:pPr>
      <w:r w:rsidRPr="001E274C">
        <w:rPr>
          <w:rFonts w:ascii="Times New Roman" w:eastAsia="Times New Roman" w:hAnsi="Times New Roman" w:cs="Times New Roman"/>
          <w:i/>
          <w:color w:val="000000"/>
        </w:rPr>
        <w:lastRenderedPageBreak/>
        <w:t xml:space="preserve">Приложение №1 </w:t>
      </w:r>
    </w:p>
    <w:p w:rsidR="001E274C" w:rsidRPr="001E274C" w:rsidRDefault="001E274C" w:rsidP="001E274C">
      <w:pPr>
        <w:tabs>
          <w:tab w:val="left" w:pos="708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2"/>
          <w:lang w:eastAsia="ar-SA"/>
        </w:rPr>
      </w:pPr>
    </w:p>
    <w:p w:rsidR="001E274C" w:rsidRPr="001E274C" w:rsidRDefault="001E274C" w:rsidP="001E274C">
      <w:pPr>
        <w:tabs>
          <w:tab w:val="left" w:pos="708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2"/>
          <w:lang w:eastAsia="ar-SA"/>
        </w:rPr>
      </w:pPr>
      <w:r w:rsidRPr="001E274C">
        <w:rPr>
          <w:rFonts w:ascii="Times New Roman" w:eastAsia="Times New Roman" w:hAnsi="Times New Roman" w:cs="Times New Roman"/>
          <w:b/>
          <w:kern w:val="2"/>
          <w:lang w:eastAsia="ar-SA"/>
        </w:rPr>
        <w:t>Форма декларации Участника закупки.</w:t>
      </w:r>
    </w:p>
    <w:p w:rsidR="001E274C" w:rsidRPr="001E274C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E274C" w:rsidRPr="001E274C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1E274C">
        <w:rPr>
          <w:rFonts w:ascii="Times New Roman" w:eastAsia="Times New Roman" w:hAnsi="Times New Roman" w:cs="Times New Roman"/>
          <w:b/>
          <w:color w:val="000000"/>
          <w:szCs w:val="24"/>
        </w:rPr>
        <w:t xml:space="preserve">Настоящей декларацией _______________________________ подтверждает: </w:t>
      </w:r>
    </w:p>
    <w:p w:rsidR="001E274C" w:rsidRPr="001E274C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  <w:r w:rsidRPr="001E274C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(наименование участника закупки)</w:t>
      </w:r>
    </w:p>
    <w:p w:rsidR="001E274C" w:rsidRPr="001E274C" w:rsidRDefault="001E274C" w:rsidP="001E2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1E274C" w:rsidRPr="001E274C" w:rsidRDefault="001E274C" w:rsidP="001E2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1E274C">
        <w:rPr>
          <w:rFonts w:ascii="Times New Roman" w:eastAsia="Times New Roman" w:hAnsi="Times New Roman" w:cs="Times New Roman"/>
          <w:color w:val="000000"/>
          <w:szCs w:val="24"/>
        </w:rPr>
        <w:t>-соответствие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конкурентного отбора;</w:t>
      </w:r>
    </w:p>
    <w:p w:rsidR="001E274C" w:rsidRPr="001E274C" w:rsidRDefault="001E274C" w:rsidP="001E2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1E274C">
        <w:rPr>
          <w:rFonts w:ascii="Times New Roman" w:eastAsia="Times New Roman" w:hAnsi="Times New Roman" w:cs="Times New Roman"/>
          <w:color w:val="000000"/>
          <w:szCs w:val="24"/>
        </w:rPr>
        <w:t>-</w:t>
      </w:r>
      <w:proofErr w:type="spellStart"/>
      <w:r w:rsidRPr="001E274C">
        <w:rPr>
          <w:rFonts w:ascii="Times New Roman" w:eastAsia="Times New Roman" w:hAnsi="Times New Roman" w:cs="Times New Roman"/>
          <w:color w:val="000000"/>
          <w:szCs w:val="24"/>
        </w:rPr>
        <w:t>непроведение</w:t>
      </w:r>
      <w:proofErr w:type="spellEnd"/>
      <w:r w:rsidRPr="001E274C">
        <w:rPr>
          <w:rFonts w:ascii="Times New Roman" w:eastAsia="Times New Roman" w:hAnsi="Times New Roman" w:cs="Times New Roman"/>
          <w:color w:val="000000"/>
          <w:szCs w:val="24"/>
        </w:rPr>
        <w:t xml:space="preserve"> ликвидации  юридического лица и отсутствие решения арбитражного суда о признании юридического лица, индивидуального предпринимателя банкротом и об открытии конкурсного производства;</w:t>
      </w:r>
    </w:p>
    <w:p w:rsidR="001E274C" w:rsidRPr="001E274C" w:rsidRDefault="001E274C" w:rsidP="001E2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1E274C">
        <w:rPr>
          <w:rFonts w:ascii="Times New Roman" w:eastAsia="Times New Roman" w:hAnsi="Times New Roman" w:cs="Times New Roman"/>
          <w:color w:val="000000"/>
          <w:szCs w:val="24"/>
        </w:rPr>
        <w:t>-</w:t>
      </w:r>
      <w:proofErr w:type="spellStart"/>
      <w:r w:rsidRPr="001E274C">
        <w:rPr>
          <w:rFonts w:ascii="Times New Roman" w:eastAsia="Times New Roman" w:hAnsi="Times New Roman" w:cs="Times New Roman"/>
          <w:color w:val="000000"/>
          <w:szCs w:val="24"/>
        </w:rPr>
        <w:t>неприостановление</w:t>
      </w:r>
      <w:proofErr w:type="spellEnd"/>
      <w:r w:rsidRPr="001E274C">
        <w:rPr>
          <w:rFonts w:ascii="Times New Roman" w:eastAsia="Times New Roman" w:hAnsi="Times New Roman" w:cs="Times New Roman"/>
          <w:color w:val="000000"/>
          <w:szCs w:val="24"/>
        </w:rPr>
        <w:t xml:space="preserve"> деятельности в порядке, предусмотренном Кодексом Российской Федерации об административных правонарушениях, на день подачи предложения на участие;</w:t>
      </w:r>
    </w:p>
    <w:p w:rsidR="001E274C" w:rsidRPr="001E274C" w:rsidRDefault="001E274C" w:rsidP="001E2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1E274C">
        <w:rPr>
          <w:rFonts w:ascii="Times New Roman" w:eastAsia="Times New Roman" w:hAnsi="Times New Roman" w:cs="Times New Roman"/>
          <w:color w:val="000000"/>
          <w:szCs w:val="24"/>
        </w:rPr>
        <w:t xml:space="preserve">-отсутствие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период. </w:t>
      </w:r>
    </w:p>
    <w:p w:rsidR="001E274C" w:rsidRPr="001E274C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E274C" w:rsidRPr="001E274C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E274C" w:rsidRPr="001E274C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E274C" w:rsidRPr="001E274C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E274C">
        <w:rPr>
          <w:rFonts w:ascii="Times New Roman" w:eastAsia="Times New Roman" w:hAnsi="Times New Roman" w:cs="Times New Roman"/>
          <w:color w:val="000000"/>
          <w:szCs w:val="24"/>
        </w:rPr>
        <w:t>Руководитель _________________/_______________/</w:t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  <w:t xml:space="preserve">дата </w:t>
      </w:r>
    </w:p>
    <w:p w:rsidR="001E274C" w:rsidRPr="001E274C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  <w:t>М.П.</w:t>
      </w:r>
    </w:p>
    <w:p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</w:p>
    <w:p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</w:p>
    <w:p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</w:p>
    <w:p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</w:p>
    <w:p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</w:p>
    <w:p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</w:rPr>
      </w:pPr>
    </w:p>
    <w:p w:rsidR="001E274C" w:rsidRPr="001E274C" w:rsidRDefault="001E274C" w:rsidP="001E274C">
      <w:pPr>
        <w:tabs>
          <w:tab w:val="left" w:pos="6564"/>
        </w:tabs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ab/>
      </w:r>
    </w:p>
    <w:p w:rsidR="00B32940" w:rsidRDefault="00B32940"/>
    <w:sectPr w:rsidR="00B32940" w:rsidSect="00D96770">
      <w:pgSz w:w="11906" w:h="16838"/>
      <w:pgMar w:top="284" w:right="567" w:bottom="42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A2C91"/>
    <w:multiLevelType w:val="multilevel"/>
    <w:tmpl w:val="D7F6722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9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1">
    <w:nsid w:val="1D062FE9"/>
    <w:multiLevelType w:val="hybridMultilevel"/>
    <w:tmpl w:val="0D8860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4D03D6"/>
    <w:multiLevelType w:val="hybridMultilevel"/>
    <w:tmpl w:val="6DDAC4FE"/>
    <w:lvl w:ilvl="0" w:tplc="6C1C0D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9C58BE"/>
    <w:multiLevelType w:val="multilevel"/>
    <w:tmpl w:val="A7D076C0"/>
    <w:styleLink w:val="TableList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33C126FD"/>
    <w:multiLevelType w:val="hybridMultilevel"/>
    <w:tmpl w:val="546C281C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6AB7470"/>
    <w:multiLevelType w:val="hybridMultilevel"/>
    <w:tmpl w:val="8DCC36D4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37805D2"/>
    <w:multiLevelType w:val="hybridMultilevel"/>
    <w:tmpl w:val="D0165614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5E10918"/>
    <w:multiLevelType w:val="multilevel"/>
    <w:tmpl w:val="187A80BC"/>
    <w:lvl w:ilvl="0">
      <w:start w:val="1"/>
      <w:numFmt w:val="decimal"/>
      <w:lvlText w:val="%1."/>
      <w:lvlJc w:val="left"/>
      <w:pPr>
        <w:ind w:left="1000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57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5EAC33D5"/>
    <w:multiLevelType w:val="multilevel"/>
    <w:tmpl w:val="A7D076C0"/>
    <w:numStyleLink w:val="TableList"/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  <w:lvlOverride w:ilvl="0">
      <w:lvl w:ilvl="0">
        <w:start w:val="1"/>
        <w:numFmt w:val="bullet"/>
        <w:pStyle w:val="a"/>
        <w:lvlText w:val=""/>
        <w:lvlJc w:val="left"/>
        <w:pPr>
          <w:ind w:left="360" w:hanging="360"/>
        </w:pPr>
        <w:rPr>
          <w:rFonts w:ascii="Symbol" w:hAnsi="Symbol" w:cs="Symbol" w:hint="default"/>
          <w:b w:val="0"/>
          <w:bCs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5">
    <w:abstractNumId w:val="6"/>
  </w:num>
  <w:num w:numId="6">
    <w:abstractNumId w:val="0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74C"/>
    <w:rsid w:val="00024890"/>
    <w:rsid w:val="00050B0F"/>
    <w:rsid w:val="00103FBF"/>
    <w:rsid w:val="001E274C"/>
    <w:rsid w:val="00237464"/>
    <w:rsid w:val="002B357F"/>
    <w:rsid w:val="002E5C03"/>
    <w:rsid w:val="003C271B"/>
    <w:rsid w:val="00407DC2"/>
    <w:rsid w:val="00483320"/>
    <w:rsid w:val="00494F5B"/>
    <w:rsid w:val="00545B26"/>
    <w:rsid w:val="00573344"/>
    <w:rsid w:val="00582244"/>
    <w:rsid w:val="005E79A3"/>
    <w:rsid w:val="00623B8C"/>
    <w:rsid w:val="00664D92"/>
    <w:rsid w:val="00737945"/>
    <w:rsid w:val="007401D7"/>
    <w:rsid w:val="007860A7"/>
    <w:rsid w:val="00796E4A"/>
    <w:rsid w:val="007B00A6"/>
    <w:rsid w:val="007D36D6"/>
    <w:rsid w:val="009D6305"/>
    <w:rsid w:val="00AE49F0"/>
    <w:rsid w:val="00AF2DD9"/>
    <w:rsid w:val="00AF515F"/>
    <w:rsid w:val="00B32940"/>
    <w:rsid w:val="00B779F1"/>
    <w:rsid w:val="00BE5F86"/>
    <w:rsid w:val="00D6501D"/>
    <w:rsid w:val="00DB0C90"/>
    <w:rsid w:val="00F720CB"/>
    <w:rsid w:val="00FB1A03"/>
    <w:rsid w:val="00FF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20CB"/>
  </w:style>
  <w:style w:type="paragraph" w:styleId="1">
    <w:name w:val="heading 1"/>
    <w:basedOn w:val="a0"/>
    <w:next w:val="a0"/>
    <w:link w:val="10"/>
    <w:uiPriority w:val="9"/>
    <w:qFormat/>
    <w:rsid w:val="002E5C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2E5C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link w:val="40"/>
    <w:uiPriority w:val="9"/>
    <w:qFormat/>
    <w:rsid w:val="002E5C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DEE1DE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E5C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2E5C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2E5C03"/>
    <w:rPr>
      <w:rFonts w:ascii="Times New Roman" w:eastAsia="Times New Roman" w:hAnsi="Times New Roman" w:cs="Times New Roman"/>
      <w:b/>
      <w:bCs/>
      <w:color w:val="DEE1DE"/>
      <w:sz w:val="24"/>
      <w:szCs w:val="24"/>
    </w:rPr>
  </w:style>
  <w:style w:type="numbering" w:customStyle="1" w:styleId="11">
    <w:name w:val="Нет списка1"/>
    <w:next w:val="a3"/>
    <w:uiPriority w:val="99"/>
    <w:semiHidden/>
    <w:unhideWhenUsed/>
    <w:rsid w:val="002E5C03"/>
  </w:style>
  <w:style w:type="character" w:styleId="a4">
    <w:name w:val="annotation reference"/>
    <w:uiPriority w:val="99"/>
    <w:semiHidden/>
    <w:rsid w:val="002E5C03"/>
    <w:rPr>
      <w:sz w:val="16"/>
      <w:szCs w:val="16"/>
    </w:rPr>
  </w:style>
  <w:style w:type="paragraph" w:styleId="a5">
    <w:name w:val="annotation text"/>
    <w:basedOn w:val="a0"/>
    <w:link w:val="a6"/>
    <w:uiPriority w:val="99"/>
    <w:rsid w:val="002E5C03"/>
    <w:pPr>
      <w:spacing w:line="240" w:lineRule="auto"/>
    </w:pPr>
    <w:rPr>
      <w:rFonts w:ascii="Calibri" w:eastAsia="Times New Roman" w:hAnsi="Calibri" w:cs="Calibri"/>
      <w:color w:val="000000"/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rsid w:val="002E5C03"/>
    <w:rPr>
      <w:rFonts w:ascii="Calibri" w:eastAsia="Times New Roman" w:hAnsi="Calibri" w:cs="Calibri"/>
      <w:color w:val="000000"/>
      <w:sz w:val="20"/>
      <w:szCs w:val="20"/>
    </w:rPr>
  </w:style>
  <w:style w:type="paragraph" w:styleId="a7">
    <w:name w:val="Balloon Text"/>
    <w:basedOn w:val="a0"/>
    <w:link w:val="a8"/>
    <w:uiPriority w:val="99"/>
    <w:semiHidden/>
    <w:rsid w:val="002E5C0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E5C03"/>
    <w:rPr>
      <w:rFonts w:ascii="Tahoma" w:eastAsia="Calibri" w:hAnsi="Tahoma" w:cs="Tahoma"/>
      <w:sz w:val="16"/>
      <w:szCs w:val="16"/>
    </w:rPr>
  </w:style>
  <w:style w:type="paragraph" w:styleId="a">
    <w:name w:val="List Paragraph"/>
    <w:basedOn w:val="a0"/>
    <w:link w:val="a9"/>
    <w:uiPriority w:val="34"/>
    <w:qFormat/>
    <w:rsid w:val="002E5C03"/>
    <w:pPr>
      <w:numPr>
        <w:numId w:val="4"/>
      </w:numPr>
      <w:spacing w:after="0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styleId="aa">
    <w:name w:val="header"/>
    <w:basedOn w:val="a0"/>
    <w:link w:val="ab"/>
    <w:uiPriority w:val="99"/>
    <w:rsid w:val="002E5C0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b">
    <w:name w:val="Верхний колонтитул Знак"/>
    <w:basedOn w:val="a1"/>
    <w:link w:val="aa"/>
    <w:uiPriority w:val="99"/>
    <w:rsid w:val="002E5C03"/>
    <w:rPr>
      <w:rFonts w:ascii="Calibri" w:eastAsia="Calibri" w:hAnsi="Calibri" w:cs="Calibri"/>
    </w:rPr>
  </w:style>
  <w:style w:type="paragraph" w:styleId="ac">
    <w:name w:val="footer"/>
    <w:basedOn w:val="a0"/>
    <w:link w:val="ad"/>
    <w:uiPriority w:val="99"/>
    <w:rsid w:val="002E5C0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d">
    <w:name w:val="Нижний колонтитул Знак"/>
    <w:basedOn w:val="a1"/>
    <w:link w:val="ac"/>
    <w:uiPriority w:val="99"/>
    <w:rsid w:val="002E5C03"/>
    <w:rPr>
      <w:rFonts w:ascii="Calibri" w:eastAsia="Calibri" w:hAnsi="Calibri" w:cs="Calibri"/>
    </w:rPr>
  </w:style>
  <w:style w:type="table" w:styleId="ae">
    <w:name w:val="Table Grid"/>
    <w:basedOn w:val="a2"/>
    <w:uiPriority w:val="59"/>
    <w:rsid w:val="002E5C0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0"/>
    <w:uiPriority w:val="99"/>
    <w:rsid w:val="002E5C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2E5C03"/>
  </w:style>
  <w:style w:type="character" w:styleId="af0">
    <w:name w:val="Strong"/>
    <w:qFormat/>
    <w:rsid w:val="002E5C03"/>
    <w:rPr>
      <w:b/>
      <w:bCs/>
    </w:rPr>
  </w:style>
  <w:style w:type="numbering" w:customStyle="1" w:styleId="TableList">
    <w:name w:val="Table List"/>
    <w:rsid w:val="002E5C03"/>
    <w:pPr>
      <w:numPr>
        <w:numId w:val="3"/>
      </w:numPr>
    </w:pPr>
  </w:style>
  <w:style w:type="paragraph" w:styleId="af1">
    <w:name w:val="List Bullet"/>
    <w:basedOn w:val="a0"/>
    <w:uiPriority w:val="99"/>
    <w:rsid w:val="002E5C03"/>
    <w:pPr>
      <w:tabs>
        <w:tab w:val="num" w:pos="360"/>
      </w:tabs>
      <w:ind w:left="360" w:hanging="360"/>
      <w:contextualSpacing/>
      <w:jc w:val="both"/>
    </w:pPr>
    <w:rPr>
      <w:rFonts w:ascii="Arial" w:eastAsia="Arial" w:hAnsi="Arial" w:cs="Arial"/>
    </w:rPr>
  </w:style>
  <w:style w:type="character" w:customStyle="1" w:styleId="supergray81">
    <w:name w:val="supergray81"/>
    <w:rsid w:val="002E5C03"/>
    <w:rPr>
      <w:rFonts w:ascii="Verdana" w:hAnsi="Verdana"/>
      <w:color w:val="666666"/>
      <w:sz w:val="16"/>
      <w:szCs w:val="16"/>
    </w:rPr>
  </w:style>
  <w:style w:type="paragraph" w:styleId="af2">
    <w:name w:val="Body Text"/>
    <w:basedOn w:val="a0"/>
    <w:link w:val="af3"/>
    <w:semiHidden/>
    <w:rsid w:val="002E5C0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Основной текст Знак"/>
    <w:basedOn w:val="a1"/>
    <w:link w:val="af2"/>
    <w:semiHidden/>
    <w:rsid w:val="002E5C0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4">
    <w:name w:val="Hyperlink"/>
    <w:semiHidden/>
    <w:rsid w:val="002E5C03"/>
    <w:rPr>
      <w:color w:val="0000FF"/>
      <w:u w:val="single"/>
    </w:rPr>
  </w:style>
  <w:style w:type="paragraph" w:customStyle="1" w:styleId="af5">
    <w:name w:val="Содержимое таблицы"/>
    <w:basedOn w:val="a0"/>
    <w:rsid w:val="002E5C03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r12r1">
    <w:name w:val="ar12r1"/>
    <w:rsid w:val="002E5C03"/>
    <w:rPr>
      <w:rFonts w:ascii="Arial" w:hAnsi="Arial" w:cs="Arial" w:hint="default"/>
      <w:strike w:val="0"/>
      <w:dstrike w:val="0"/>
      <w:color w:val="CF171F"/>
      <w:sz w:val="18"/>
      <w:szCs w:val="18"/>
      <w:u w:val="none"/>
      <w:effect w:val="none"/>
    </w:rPr>
  </w:style>
  <w:style w:type="character" w:customStyle="1" w:styleId="ar12b1">
    <w:name w:val="ar12b1"/>
    <w:rsid w:val="002E5C03"/>
    <w:rPr>
      <w:rFonts w:ascii="Arial" w:hAnsi="Arial" w:cs="Arial" w:hint="default"/>
      <w:b/>
      <w:bCs/>
      <w:strike w:val="0"/>
      <w:dstrike w:val="0"/>
      <w:color w:val="FFFFFF"/>
      <w:sz w:val="18"/>
      <w:szCs w:val="18"/>
      <w:u w:val="none"/>
      <w:effect w:val="none"/>
    </w:rPr>
  </w:style>
  <w:style w:type="paragraph" w:customStyle="1" w:styleId="ar12">
    <w:name w:val="ar12"/>
    <w:basedOn w:val="a0"/>
    <w:rsid w:val="002E5C03"/>
    <w:pPr>
      <w:spacing w:after="0" w:line="240" w:lineRule="auto"/>
      <w:jc w:val="both"/>
    </w:pPr>
    <w:rPr>
      <w:rFonts w:ascii="Arial" w:eastAsia="Times New Roman" w:hAnsi="Arial" w:cs="Arial"/>
      <w:color w:val="FFFFFF"/>
      <w:sz w:val="18"/>
      <w:szCs w:val="18"/>
      <w:lang w:eastAsia="ru-RU"/>
    </w:rPr>
  </w:style>
  <w:style w:type="character" w:styleId="af6">
    <w:name w:val="FollowedHyperlink"/>
    <w:uiPriority w:val="99"/>
    <w:semiHidden/>
    <w:unhideWhenUsed/>
    <w:rsid w:val="002E5C03"/>
    <w:rPr>
      <w:color w:val="800080"/>
      <w:u w:val="single"/>
    </w:rPr>
  </w:style>
  <w:style w:type="character" w:customStyle="1" w:styleId="a9">
    <w:name w:val="Абзац списка Знак"/>
    <w:link w:val="a"/>
    <w:uiPriority w:val="34"/>
    <w:locked/>
    <w:rsid w:val="002E5C03"/>
    <w:rPr>
      <w:rFonts w:ascii="Arial" w:eastAsia="Calibri" w:hAnsi="Arial" w:cs="Arial"/>
      <w:b/>
      <w:bCs/>
      <w:sz w:val="16"/>
      <w:szCs w:val="16"/>
    </w:rPr>
  </w:style>
  <w:style w:type="paragraph" w:customStyle="1" w:styleId="12">
    <w:name w:val="Обычный1"/>
    <w:rsid w:val="002E5C03"/>
    <w:pPr>
      <w:widowControl w:val="0"/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7">
    <w:name w:val="annotation subject"/>
    <w:basedOn w:val="a5"/>
    <w:next w:val="a5"/>
    <w:link w:val="af8"/>
    <w:uiPriority w:val="99"/>
    <w:semiHidden/>
    <w:unhideWhenUsed/>
    <w:rsid w:val="002E5C03"/>
    <w:rPr>
      <w:rFonts w:eastAsia="Calibri"/>
      <w:b/>
      <w:bCs/>
      <w:color w:val="auto"/>
    </w:rPr>
  </w:style>
  <w:style w:type="character" w:customStyle="1" w:styleId="af8">
    <w:name w:val="Тема примечания Знак"/>
    <w:basedOn w:val="a6"/>
    <w:link w:val="af7"/>
    <w:uiPriority w:val="99"/>
    <w:semiHidden/>
    <w:rsid w:val="002E5C03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f9">
    <w:name w:val="Plain Text"/>
    <w:basedOn w:val="a0"/>
    <w:link w:val="afa"/>
    <w:uiPriority w:val="99"/>
    <w:semiHidden/>
    <w:unhideWhenUsed/>
    <w:rsid w:val="002E5C03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fa">
    <w:name w:val="Текст Знак"/>
    <w:basedOn w:val="a1"/>
    <w:link w:val="af9"/>
    <w:uiPriority w:val="99"/>
    <w:semiHidden/>
    <w:rsid w:val="002E5C03"/>
    <w:rPr>
      <w:rFonts w:ascii="Calibri" w:eastAsia="Calibri" w:hAnsi="Calibri" w:cs="Times New Roman"/>
      <w:szCs w:val="21"/>
    </w:rPr>
  </w:style>
  <w:style w:type="paragraph" w:styleId="afb">
    <w:name w:val="No Spacing"/>
    <w:link w:val="afc"/>
    <w:uiPriority w:val="1"/>
    <w:qFormat/>
    <w:rsid w:val="002E5C03"/>
    <w:pPr>
      <w:spacing w:after="0" w:line="240" w:lineRule="auto"/>
    </w:pPr>
    <w:rPr>
      <w:rFonts w:eastAsiaTheme="minorEastAsia"/>
      <w:lang w:eastAsia="ru-RU"/>
    </w:rPr>
  </w:style>
  <w:style w:type="character" w:customStyle="1" w:styleId="afc">
    <w:name w:val="Без интервала Знак"/>
    <w:basedOn w:val="a1"/>
    <w:link w:val="afb"/>
    <w:uiPriority w:val="1"/>
    <w:rsid w:val="002E5C0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20CB"/>
  </w:style>
  <w:style w:type="paragraph" w:styleId="1">
    <w:name w:val="heading 1"/>
    <w:basedOn w:val="a0"/>
    <w:next w:val="a0"/>
    <w:link w:val="10"/>
    <w:uiPriority w:val="9"/>
    <w:qFormat/>
    <w:rsid w:val="002E5C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2E5C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link w:val="40"/>
    <w:uiPriority w:val="9"/>
    <w:qFormat/>
    <w:rsid w:val="002E5C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DEE1DE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E5C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2E5C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2E5C03"/>
    <w:rPr>
      <w:rFonts w:ascii="Times New Roman" w:eastAsia="Times New Roman" w:hAnsi="Times New Roman" w:cs="Times New Roman"/>
      <w:b/>
      <w:bCs/>
      <w:color w:val="DEE1DE"/>
      <w:sz w:val="24"/>
      <w:szCs w:val="24"/>
    </w:rPr>
  </w:style>
  <w:style w:type="numbering" w:customStyle="1" w:styleId="11">
    <w:name w:val="Нет списка1"/>
    <w:next w:val="a3"/>
    <w:uiPriority w:val="99"/>
    <w:semiHidden/>
    <w:unhideWhenUsed/>
    <w:rsid w:val="002E5C03"/>
  </w:style>
  <w:style w:type="character" w:styleId="a4">
    <w:name w:val="annotation reference"/>
    <w:uiPriority w:val="99"/>
    <w:semiHidden/>
    <w:rsid w:val="002E5C03"/>
    <w:rPr>
      <w:sz w:val="16"/>
      <w:szCs w:val="16"/>
    </w:rPr>
  </w:style>
  <w:style w:type="paragraph" w:styleId="a5">
    <w:name w:val="annotation text"/>
    <w:basedOn w:val="a0"/>
    <w:link w:val="a6"/>
    <w:uiPriority w:val="99"/>
    <w:rsid w:val="002E5C03"/>
    <w:pPr>
      <w:spacing w:line="240" w:lineRule="auto"/>
    </w:pPr>
    <w:rPr>
      <w:rFonts w:ascii="Calibri" w:eastAsia="Times New Roman" w:hAnsi="Calibri" w:cs="Calibri"/>
      <w:color w:val="000000"/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rsid w:val="002E5C03"/>
    <w:rPr>
      <w:rFonts w:ascii="Calibri" w:eastAsia="Times New Roman" w:hAnsi="Calibri" w:cs="Calibri"/>
      <w:color w:val="000000"/>
      <w:sz w:val="20"/>
      <w:szCs w:val="20"/>
    </w:rPr>
  </w:style>
  <w:style w:type="paragraph" w:styleId="a7">
    <w:name w:val="Balloon Text"/>
    <w:basedOn w:val="a0"/>
    <w:link w:val="a8"/>
    <w:uiPriority w:val="99"/>
    <w:semiHidden/>
    <w:rsid w:val="002E5C0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E5C03"/>
    <w:rPr>
      <w:rFonts w:ascii="Tahoma" w:eastAsia="Calibri" w:hAnsi="Tahoma" w:cs="Tahoma"/>
      <w:sz w:val="16"/>
      <w:szCs w:val="16"/>
    </w:rPr>
  </w:style>
  <w:style w:type="paragraph" w:styleId="a">
    <w:name w:val="List Paragraph"/>
    <w:basedOn w:val="a0"/>
    <w:link w:val="a9"/>
    <w:uiPriority w:val="34"/>
    <w:qFormat/>
    <w:rsid w:val="002E5C03"/>
    <w:pPr>
      <w:numPr>
        <w:numId w:val="4"/>
      </w:numPr>
      <w:spacing w:after="0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styleId="aa">
    <w:name w:val="header"/>
    <w:basedOn w:val="a0"/>
    <w:link w:val="ab"/>
    <w:uiPriority w:val="99"/>
    <w:rsid w:val="002E5C0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b">
    <w:name w:val="Верхний колонтитул Знак"/>
    <w:basedOn w:val="a1"/>
    <w:link w:val="aa"/>
    <w:uiPriority w:val="99"/>
    <w:rsid w:val="002E5C03"/>
    <w:rPr>
      <w:rFonts w:ascii="Calibri" w:eastAsia="Calibri" w:hAnsi="Calibri" w:cs="Calibri"/>
    </w:rPr>
  </w:style>
  <w:style w:type="paragraph" w:styleId="ac">
    <w:name w:val="footer"/>
    <w:basedOn w:val="a0"/>
    <w:link w:val="ad"/>
    <w:uiPriority w:val="99"/>
    <w:rsid w:val="002E5C0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d">
    <w:name w:val="Нижний колонтитул Знак"/>
    <w:basedOn w:val="a1"/>
    <w:link w:val="ac"/>
    <w:uiPriority w:val="99"/>
    <w:rsid w:val="002E5C03"/>
    <w:rPr>
      <w:rFonts w:ascii="Calibri" w:eastAsia="Calibri" w:hAnsi="Calibri" w:cs="Calibri"/>
    </w:rPr>
  </w:style>
  <w:style w:type="table" w:styleId="ae">
    <w:name w:val="Table Grid"/>
    <w:basedOn w:val="a2"/>
    <w:uiPriority w:val="59"/>
    <w:rsid w:val="002E5C0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0"/>
    <w:uiPriority w:val="99"/>
    <w:rsid w:val="002E5C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2E5C03"/>
  </w:style>
  <w:style w:type="character" w:styleId="af0">
    <w:name w:val="Strong"/>
    <w:qFormat/>
    <w:rsid w:val="002E5C03"/>
    <w:rPr>
      <w:b/>
      <w:bCs/>
    </w:rPr>
  </w:style>
  <w:style w:type="numbering" w:customStyle="1" w:styleId="TableList">
    <w:name w:val="Table List"/>
    <w:rsid w:val="002E5C03"/>
    <w:pPr>
      <w:numPr>
        <w:numId w:val="3"/>
      </w:numPr>
    </w:pPr>
  </w:style>
  <w:style w:type="paragraph" w:styleId="af1">
    <w:name w:val="List Bullet"/>
    <w:basedOn w:val="a0"/>
    <w:uiPriority w:val="99"/>
    <w:rsid w:val="002E5C03"/>
    <w:pPr>
      <w:tabs>
        <w:tab w:val="num" w:pos="360"/>
      </w:tabs>
      <w:ind w:left="360" w:hanging="360"/>
      <w:contextualSpacing/>
      <w:jc w:val="both"/>
    </w:pPr>
    <w:rPr>
      <w:rFonts w:ascii="Arial" w:eastAsia="Arial" w:hAnsi="Arial" w:cs="Arial"/>
    </w:rPr>
  </w:style>
  <w:style w:type="character" w:customStyle="1" w:styleId="supergray81">
    <w:name w:val="supergray81"/>
    <w:rsid w:val="002E5C03"/>
    <w:rPr>
      <w:rFonts w:ascii="Verdana" w:hAnsi="Verdana"/>
      <w:color w:val="666666"/>
      <w:sz w:val="16"/>
      <w:szCs w:val="16"/>
    </w:rPr>
  </w:style>
  <w:style w:type="paragraph" w:styleId="af2">
    <w:name w:val="Body Text"/>
    <w:basedOn w:val="a0"/>
    <w:link w:val="af3"/>
    <w:semiHidden/>
    <w:rsid w:val="002E5C0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Основной текст Знак"/>
    <w:basedOn w:val="a1"/>
    <w:link w:val="af2"/>
    <w:semiHidden/>
    <w:rsid w:val="002E5C0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4">
    <w:name w:val="Hyperlink"/>
    <w:semiHidden/>
    <w:rsid w:val="002E5C03"/>
    <w:rPr>
      <w:color w:val="0000FF"/>
      <w:u w:val="single"/>
    </w:rPr>
  </w:style>
  <w:style w:type="paragraph" w:customStyle="1" w:styleId="af5">
    <w:name w:val="Содержимое таблицы"/>
    <w:basedOn w:val="a0"/>
    <w:rsid w:val="002E5C03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r12r1">
    <w:name w:val="ar12r1"/>
    <w:rsid w:val="002E5C03"/>
    <w:rPr>
      <w:rFonts w:ascii="Arial" w:hAnsi="Arial" w:cs="Arial" w:hint="default"/>
      <w:strike w:val="0"/>
      <w:dstrike w:val="0"/>
      <w:color w:val="CF171F"/>
      <w:sz w:val="18"/>
      <w:szCs w:val="18"/>
      <w:u w:val="none"/>
      <w:effect w:val="none"/>
    </w:rPr>
  </w:style>
  <w:style w:type="character" w:customStyle="1" w:styleId="ar12b1">
    <w:name w:val="ar12b1"/>
    <w:rsid w:val="002E5C03"/>
    <w:rPr>
      <w:rFonts w:ascii="Arial" w:hAnsi="Arial" w:cs="Arial" w:hint="default"/>
      <w:b/>
      <w:bCs/>
      <w:strike w:val="0"/>
      <w:dstrike w:val="0"/>
      <w:color w:val="FFFFFF"/>
      <w:sz w:val="18"/>
      <w:szCs w:val="18"/>
      <w:u w:val="none"/>
      <w:effect w:val="none"/>
    </w:rPr>
  </w:style>
  <w:style w:type="paragraph" w:customStyle="1" w:styleId="ar12">
    <w:name w:val="ar12"/>
    <w:basedOn w:val="a0"/>
    <w:rsid w:val="002E5C03"/>
    <w:pPr>
      <w:spacing w:after="0" w:line="240" w:lineRule="auto"/>
      <w:jc w:val="both"/>
    </w:pPr>
    <w:rPr>
      <w:rFonts w:ascii="Arial" w:eastAsia="Times New Roman" w:hAnsi="Arial" w:cs="Arial"/>
      <w:color w:val="FFFFFF"/>
      <w:sz w:val="18"/>
      <w:szCs w:val="18"/>
      <w:lang w:eastAsia="ru-RU"/>
    </w:rPr>
  </w:style>
  <w:style w:type="character" w:styleId="af6">
    <w:name w:val="FollowedHyperlink"/>
    <w:uiPriority w:val="99"/>
    <w:semiHidden/>
    <w:unhideWhenUsed/>
    <w:rsid w:val="002E5C03"/>
    <w:rPr>
      <w:color w:val="800080"/>
      <w:u w:val="single"/>
    </w:rPr>
  </w:style>
  <w:style w:type="character" w:customStyle="1" w:styleId="a9">
    <w:name w:val="Абзац списка Знак"/>
    <w:link w:val="a"/>
    <w:uiPriority w:val="34"/>
    <w:locked/>
    <w:rsid w:val="002E5C03"/>
    <w:rPr>
      <w:rFonts w:ascii="Arial" w:eastAsia="Calibri" w:hAnsi="Arial" w:cs="Arial"/>
      <w:b/>
      <w:bCs/>
      <w:sz w:val="16"/>
      <w:szCs w:val="16"/>
    </w:rPr>
  </w:style>
  <w:style w:type="paragraph" w:customStyle="1" w:styleId="12">
    <w:name w:val="Обычный1"/>
    <w:rsid w:val="002E5C03"/>
    <w:pPr>
      <w:widowControl w:val="0"/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7">
    <w:name w:val="annotation subject"/>
    <w:basedOn w:val="a5"/>
    <w:next w:val="a5"/>
    <w:link w:val="af8"/>
    <w:uiPriority w:val="99"/>
    <w:semiHidden/>
    <w:unhideWhenUsed/>
    <w:rsid w:val="002E5C03"/>
    <w:rPr>
      <w:rFonts w:eastAsia="Calibri"/>
      <w:b/>
      <w:bCs/>
      <w:color w:val="auto"/>
    </w:rPr>
  </w:style>
  <w:style w:type="character" w:customStyle="1" w:styleId="af8">
    <w:name w:val="Тема примечания Знак"/>
    <w:basedOn w:val="a6"/>
    <w:link w:val="af7"/>
    <w:uiPriority w:val="99"/>
    <w:semiHidden/>
    <w:rsid w:val="002E5C03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f9">
    <w:name w:val="Plain Text"/>
    <w:basedOn w:val="a0"/>
    <w:link w:val="afa"/>
    <w:uiPriority w:val="99"/>
    <w:semiHidden/>
    <w:unhideWhenUsed/>
    <w:rsid w:val="002E5C03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fa">
    <w:name w:val="Текст Знак"/>
    <w:basedOn w:val="a1"/>
    <w:link w:val="af9"/>
    <w:uiPriority w:val="99"/>
    <w:semiHidden/>
    <w:rsid w:val="002E5C03"/>
    <w:rPr>
      <w:rFonts w:ascii="Calibri" w:eastAsia="Calibri" w:hAnsi="Calibri" w:cs="Times New Roman"/>
      <w:szCs w:val="21"/>
    </w:rPr>
  </w:style>
  <w:style w:type="paragraph" w:styleId="afb">
    <w:name w:val="No Spacing"/>
    <w:link w:val="afc"/>
    <w:uiPriority w:val="1"/>
    <w:qFormat/>
    <w:rsid w:val="002E5C03"/>
    <w:pPr>
      <w:spacing w:after="0" w:line="240" w:lineRule="auto"/>
    </w:pPr>
    <w:rPr>
      <w:rFonts w:eastAsiaTheme="minorEastAsia"/>
      <w:lang w:eastAsia="ru-RU"/>
    </w:rPr>
  </w:style>
  <w:style w:type="character" w:customStyle="1" w:styleId="afc">
    <w:name w:val="Без интервала Знак"/>
    <w:basedOn w:val="a1"/>
    <w:link w:val="afb"/>
    <w:uiPriority w:val="1"/>
    <w:rsid w:val="002E5C0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tpzakupki.tatar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Булатова Алия Рамилевна</dc:creator>
  <cp:lastModifiedBy>Касимова Диляра Равилевна</cp:lastModifiedBy>
  <cp:revision>30</cp:revision>
  <dcterms:created xsi:type="dcterms:W3CDTF">2020-04-09T11:23:00Z</dcterms:created>
  <dcterms:modified xsi:type="dcterms:W3CDTF">2023-08-09T14:28:00Z</dcterms:modified>
</cp:coreProperties>
</file>